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08A6" w14:textId="77777777" w:rsidR="000F69FB" w:rsidRPr="00C803F3" w:rsidRDefault="000F69FB"/>
    <w:p w14:paraId="23D632FA" w14:textId="47953A02" w:rsidR="009B6F95" w:rsidRPr="0087311B" w:rsidRDefault="00E4647D" w:rsidP="3E83B272">
      <w:pPr>
        <w:ind w:left="0" w:firstLine="0"/>
        <w:rPr>
          <w:b/>
          <w:bCs/>
          <w:sz w:val="32"/>
          <w:szCs w:val="32"/>
        </w:rPr>
      </w:pPr>
      <w:r w:rsidRPr="3E83B272">
        <w:rPr>
          <w:b/>
          <w:bCs/>
          <w:sz w:val="32"/>
          <w:szCs w:val="32"/>
        </w:rPr>
        <w:t>EEHT Update</w:t>
      </w:r>
      <w:r w:rsidR="3010E6ED" w:rsidRPr="3E83B272">
        <w:rPr>
          <w:b/>
          <w:bCs/>
          <w:sz w:val="32"/>
          <w:szCs w:val="32"/>
        </w:rPr>
        <w:t xml:space="preserve"> paper</w:t>
      </w:r>
    </w:p>
    <w:sdt>
      <w:sdtPr>
        <w:rPr>
          <w:rStyle w:val="Style6"/>
        </w:rPr>
        <w:alias w:val="Purpose of report"/>
        <w:tag w:val="Purpose of report"/>
        <w:id w:val="-783727919"/>
        <w:lock w:val="sdtLocked"/>
        <w:placeholder>
          <w:docPart w:val="025C3409F7BB43CFAD24ADC8E03B07B3"/>
        </w:placeholder>
        <w:showingPlcHdr/>
      </w:sdtPr>
      <w:sdtEndPr>
        <w:rPr>
          <w:rStyle w:val="Style6"/>
        </w:rPr>
      </w:sdtEndPr>
      <w:sdtContent>
        <w:p w14:paraId="6B6E696C" w14:textId="14B90239" w:rsidR="009B6F95" w:rsidRPr="00A627DD" w:rsidRDefault="3010E6ED" w:rsidP="00B84F31">
          <w:pPr>
            <w:ind w:left="0" w:firstLine="0"/>
          </w:pPr>
          <w:r w:rsidRPr="3E83B272">
            <w:rPr>
              <w:rStyle w:val="Style6"/>
            </w:rPr>
            <w:t>Purpose of report</w:t>
          </w:r>
        </w:p>
      </w:sdtContent>
    </w:sdt>
    <w:sdt>
      <w:sdtPr>
        <w:rPr>
          <w:rStyle w:val="Title3Char"/>
        </w:rPr>
        <w:alias w:val="Purpose of report"/>
        <w:tag w:val="Purpose of report"/>
        <w:id w:val="796033656"/>
        <w:placeholder>
          <w:docPart w:val="DE2518DBF86B433FB5A3E3EBD20FB9C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5CF54D1" w14:textId="09E21172" w:rsidR="00795C95" w:rsidRDefault="00E4647D" w:rsidP="00B84F31">
          <w:pPr>
            <w:ind w:left="0" w:firstLine="0"/>
            <w:rPr>
              <w:rStyle w:val="Title3Char"/>
            </w:rPr>
          </w:pPr>
          <w:r>
            <w:rPr>
              <w:rStyle w:val="Title3Char"/>
            </w:rPr>
            <w:t>For information.</w:t>
          </w:r>
        </w:p>
      </w:sdtContent>
    </w:sdt>
    <w:p w14:paraId="7DF57DB6" w14:textId="57E77A82" w:rsidR="009B6F95" w:rsidRPr="00C803F3" w:rsidRDefault="00E4647D" w:rsidP="00B84F31">
      <w:pPr>
        <w:ind w:left="0" w:firstLine="0"/>
      </w:pPr>
      <w:r>
        <w:t xml:space="preserve"> </w:t>
      </w:r>
    </w:p>
    <w:sdt>
      <w:sdtPr>
        <w:rPr>
          <w:rStyle w:val="Style6"/>
        </w:rPr>
        <w:id w:val="911819474"/>
        <w:lock w:val="sdtLocked"/>
        <w:placeholder>
          <w:docPart w:val="6A05925537454207BB7B35F0CB441F83"/>
        </w:placeholder>
      </w:sdtPr>
      <w:sdtEndPr>
        <w:rPr>
          <w:rStyle w:val="Style6"/>
        </w:rPr>
      </w:sdtEndPr>
      <w:sdtContent>
        <w:p w14:paraId="4DE49A44" w14:textId="77777777" w:rsidR="009B6F95" w:rsidRPr="00A627DD" w:rsidRDefault="009B6F95" w:rsidP="00B84F31">
          <w:pPr>
            <w:ind w:left="0" w:firstLine="0"/>
          </w:pPr>
          <w:r w:rsidRPr="3E83B272">
            <w:rPr>
              <w:rStyle w:val="Style6"/>
            </w:rPr>
            <w:t>Summary</w:t>
          </w:r>
        </w:p>
      </w:sdtContent>
    </w:sdt>
    <w:p w14:paraId="18791378" w14:textId="0345DAF0" w:rsidR="009B6F95" w:rsidRDefault="60AFB367" w:rsidP="009761F2">
      <w:pPr>
        <w:pStyle w:val="Title3"/>
        <w:rPr>
          <w:rFonts w:eastAsia="Calibri"/>
          <w:color w:val="000000" w:themeColor="text1"/>
        </w:rPr>
      </w:pPr>
      <w:r>
        <w:t xml:space="preserve">This paper provides updates on a range of issues within the remit of the Board that are not already covered in other Board agenda items. </w:t>
      </w:r>
    </w:p>
    <w:p w14:paraId="29ECC909" w14:textId="7BE91950" w:rsidR="002E3ED0" w:rsidRDefault="002E3ED0" w:rsidP="009761F2">
      <w:pPr>
        <w:pStyle w:val="Title3"/>
        <w:rPr>
          <w:rFonts w:eastAsia="Calibri"/>
          <w:color w:val="000000" w:themeColor="text1"/>
        </w:rPr>
      </w:pPr>
    </w:p>
    <w:p w14:paraId="387D0800" w14:textId="2FA8BE3E" w:rsidR="002E3ED0" w:rsidRDefault="002E3ED0" w:rsidP="009761F2">
      <w:pPr>
        <w:pStyle w:val="Title3"/>
        <w:rPr>
          <w:rFonts w:eastAsia="Calibri"/>
          <w:color w:val="000000" w:themeColor="text1"/>
        </w:rPr>
      </w:pPr>
    </w:p>
    <w:p w14:paraId="77972CFB" w14:textId="7DA59EED" w:rsidR="002E3ED0" w:rsidRDefault="002E3ED0" w:rsidP="009761F2">
      <w:pPr>
        <w:pStyle w:val="Title3"/>
        <w:rPr>
          <w:rFonts w:eastAsia="Calibri"/>
          <w:color w:val="000000" w:themeColor="text1"/>
        </w:rPr>
      </w:pPr>
    </w:p>
    <w:p w14:paraId="55CEF324" w14:textId="7F528E75" w:rsidR="002E3ED0" w:rsidRDefault="002E3ED0" w:rsidP="009761F2">
      <w:pPr>
        <w:pStyle w:val="Title3"/>
        <w:rPr>
          <w:rFonts w:eastAsia="Calibri"/>
          <w:color w:val="000000" w:themeColor="text1"/>
        </w:rPr>
      </w:pPr>
    </w:p>
    <w:p w14:paraId="1D300B4D" w14:textId="572E58EC" w:rsidR="002E3ED0" w:rsidRDefault="002E3ED0" w:rsidP="009761F2">
      <w:pPr>
        <w:pStyle w:val="Title3"/>
        <w:rPr>
          <w:rFonts w:eastAsia="Calibri"/>
          <w:color w:val="000000" w:themeColor="text1"/>
        </w:rPr>
      </w:pPr>
    </w:p>
    <w:p w14:paraId="2816284F" w14:textId="7515189E" w:rsidR="002E3ED0" w:rsidRDefault="002E3ED0" w:rsidP="009761F2">
      <w:pPr>
        <w:pStyle w:val="Title3"/>
        <w:rPr>
          <w:rFonts w:eastAsia="Calibri"/>
          <w:color w:val="000000" w:themeColor="text1"/>
        </w:rPr>
      </w:pPr>
    </w:p>
    <w:p w14:paraId="455E4EE6" w14:textId="77777777" w:rsidR="002E3ED0" w:rsidRPr="002E3ED0" w:rsidRDefault="002E3ED0" w:rsidP="009761F2">
      <w:pPr>
        <w:pStyle w:val="Title3"/>
        <w:rPr>
          <w:rFonts w:eastAsia="Calibri"/>
          <w:color w:val="000000" w:themeColor="text1"/>
        </w:rPr>
      </w:pPr>
    </w:p>
    <w:p w14:paraId="77ECAD5E" w14:textId="7F017B62" w:rsidR="009B6F95" w:rsidRDefault="009B6F95" w:rsidP="009761F2">
      <w:pPr>
        <w:pStyle w:val="Title3"/>
      </w:pPr>
    </w:p>
    <w:p w14:paraId="76E76791" w14:textId="267D2761" w:rsidR="00025F4F" w:rsidRDefault="00025F4F" w:rsidP="009761F2">
      <w:pPr>
        <w:pStyle w:val="Title3"/>
      </w:pPr>
    </w:p>
    <w:p w14:paraId="2A5C77E6" w14:textId="38708D38" w:rsidR="00025F4F" w:rsidRDefault="00025F4F" w:rsidP="009761F2">
      <w:pPr>
        <w:pStyle w:val="Title3"/>
      </w:pPr>
    </w:p>
    <w:p w14:paraId="50E66EF1" w14:textId="333AE5F9" w:rsidR="00025F4F" w:rsidRDefault="00025F4F" w:rsidP="009761F2">
      <w:pPr>
        <w:pStyle w:val="Title3"/>
      </w:pPr>
    </w:p>
    <w:p w14:paraId="759553CD" w14:textId="7CBCD136" w:rsidR="00025F4F" w:rsidRDefault="00025F4F" w:rsidP="009761F2">
      <w:pPr>
        <w:pStyle w:val="Title3"/>
      </w:pPr>
    </w:p>
    <w:p w14:paraId="72B2FAA0" w14:textId="77777777" w:rsidR="00025F4F" w:rsidRDefault="00025F4F" w:rsidP="009761F2">
      <w:pPr>
        <w:pStyle w:val="Title3"/>
      </w:pPr>
    </w:p>
    <w:p w14:paraId="4DC3F9FD" w14:textId="77777777" w:rsidR="009B6F95" w:rsidRDefault="009B6F95" w:rsidP="009761F2">
      <w:pPr>
        <w:pStyle w:val="Title3"/>
      </w:pPr>
    </w:p>
    <w:p w14:paraId="725A4F13" w14:textId="77777777" w:rsidR="009B6F95" w:rsidRDefault="009B6F95" w:rsidP="009761F2">
      <w:pPr>
        <w:pStyle w:val="Title3"/>
      </w:pPr>
    </w:p>
    <w:p w14:paraId="0D9888E3" w14:textId="77777777" w:rsidR="009B6F95" w:rsidRDefault="009B6F95" w:rsidP="009761F2">
      <w:pPr>
        <w:pStyle w:val="Title3"/>
      </w:pPr>
    </w:p>
    <w:p w14:paraId="2FC81F0B" w14:textId="11DF25C3" w:rsidR="009B6F95" w:rsidRPr="00C803F3" w:rsidRDefault="00436B7C" w:rsidP="000F69FB">
      <w:sdt>
        <w:sdtPr>
          <w:rPr>
            <w:rStyle w:val="Style2"/>
          </w:rPr>
          <w:id w:val="-1751574325"/>
          <w:lock w:val="contentLocked"/>
          <w:placeholder>
            <w:docPart w:val="9ECCDDF7283D4E36A56C56EC854CE6D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986694890104A159776FE69AF3F8359"/>
          </w:placeholder>
          <w:text w:multiLine="1"/>
        </w:sdtPr>
        <w:sdtEndPr/>
        <w:sdtContent>
          <w:r w:rsidR="009761F2">
            <w:t>Eamon Lally</w:t>
          </w:r>
        </w:sdtContent>
      </w:sdt>
    </w:p>
    <w:p w14:paraId="2B5BB3C7" w14:textId="25CDB354" w:rsidR="009B6F95" w:rsidRDefault="00436B7C" w:rsidP="000F69FB">
      <w:sdt>
        <w:sdtPr>
          <w:rPr>
            <w:rStyle w:val="Style2"/>
          </w:rPr>
          <w:id w:val="1940027828"/>
          <w:lock w:val="contentLocked"/>
          <w:placeholder>
            <w:docPart w:val="E1426B4186404D1C9DFF6C998308D999"/>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33C9F9700F84C289E21B0065A5EC959"/>
          </w:placeholder>
          <w:text w:multiLine="1"/>
        </w:sdtPr>
        <w:sdtEndPr/>
        <w:sdtContent>
          <w:r w:rsidR="009761F2">
            <w:t>Principal Adviser</w:t>
          </w:r>
        </w:sdtContent>
      </w:sdt>
    </w:p>
    <w:p w14:paraId="780C9768" w14:textId="3D1DE7D3" w:rsidR="009B6F95" w:rsidRDefault="00436B7C" w:rsidP="000F69FB">
      <w:sdt>
        <w:sdtPr>
          <w:rPr>
            <w:rStyle w:val="Style2"/>
          </w:rPr>
          <w:id w:val="1040625228"/>
          <w:lock w:val="contentLocked"/>
          <w:placeholder>
            <w:docPart w:val="D5C76CC292E94757B389E9CE50B4239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77B27AC660F64A3EBC06C1BF1BFC4A5A"/>
          </w:placeholder>
          <w:text w:multiLine="1"/>
        </w:sdtPr>
        <w:sdtEndPr/>
        <w:sdtContent>
          <w:r w:rsidR="0023147F" w:rsidRPr="0023147F">
            <w:rPr>
              <w:rFonts w:cs="Arial"/>
            </w:rPr>
            <w:t>02076643132</w:t>
          </w:r>
        </w:sdtContent>
      </w:sdt>
      <w:r w:rsidR="00C96601" w:rsidRPr="00C96601">
        <w:t xml:space="preserve"> </w:t>
      </w:r>
    </w:p>
    <w:p w14:paraId="66A64106" w14:textId="4DD2CF17" w:rsidR="009B6F95" w:rsidRPr="00E8118A" w:rsidRDefault="00436B7C" w:rsidP="009761F2">
      <w:pPr>
        <w:pStyle w:val="Title3"/>
      </w:pPr>
      <w:sdt>
        <w:sdtPr>
          <w:rPr>
            <w:rStyle w:val="Style2"/>
          </w:rPr>
          <w:id w:val="614409820"/>
          <w:lock w:val="contentLocked"/>
          <w:placeholder>
            <w:docPart w:val="768460698FBE47B5BDB9589359A6167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hyperlink r:id="rId11" w:history="1">
        <w:r w:rsidR="0023147F" w:rsidRPr="00250D25">
          <w:rPr>
            <w:rStyle w:val="Hyperlink"/>
          </w:rPr>
          <w:t>Eamon.lally@local.gov.uk</w:t>
        </w:r>
      </w:hyperlink>
      <w:r w:rsidR="0023147F">
        <w:t xml:space="preserve"> </w:t>
      </w:r>
    </w:p>
    <w:p w14:paraId="1319603E" w14:textId="77777777" w:rsidR="009B6F95" w:rsidRPr="00C803F3" w:rsidRDefault="009B6F95" w:rsidP="009761F2">
      <w:pPr>
        <w:pStyle w:val="Title3"/>
      </w:pPr>
      <w:r w:rsidRPr="00C803F3">
        <w:lastRenderedPageBreak/>
        <w:t xml:space="preserve"> </w:t>
      </w:r>
    </w:p>
    <w:p w14:paraId="1118FD6C" w14:textId="77777777" w:rsidR="003041C2" w:rsidRPr="00C803F3" w:rsidRDefault="003041C2"/>
    <w:sdt>
      <w:sdtPr>
        <w:rPr>
          <w:rStyle w:val="Style6"/>
        </w:rPr>
        <w:alias w:val="Background"/>
        <w:tag w:val="Background"/>
        <w:id w:val="-1335600510"/>
        <w:placeholder>
          <w:docPart w:val="48B754A46DEB48628D8472CAD96634D1"/>
        </w:placeholder>
      </w:sdtPr>
      <w:sdtEndPr>
        <w:rPr>
          <w:rStyle w:val="Style6"/>
          <w:sz w:val="24"/>
          <w:szCs w:val="24"/>
        </w:rPr>
      </w:sdtEndPr>
      <w:sdtContent>
        <w:p w14:paraId="20FC341E" w14:textId="252D528D" w:rsidR="009B6F95" w:rsidRPr="00E71BF8" w:rsidRDefault="00E71BF8" w:rsidP="00E4647D">
          <w:pPr>
            <w:ind w:left="0" w:firstLine="0"/>
            <w:rPr>
              <w:rStyle w:val="ReportTemplate"/>
              <w:b/>
              <w:sz w:val="24"/>
              <w:szCs w:val="24"/>
            </w:rPr>
          </w:pPr>
          <w:r w:rsidRPr="00E71BF8">
            <w:rPr>
              <w:rStyle w:val="Style6"/>
              <w:sz w:val="24"/>
              <w:szCs w:val="24"/>
            </w:rPr>
            <w:t>Housing, Planning and Homelessness</w:t>
          </w:r>
        </w:p>
      </w:sdtContent>
    </w:sdt>
    <w:p w14:paraId="231A7AB3" w14:textId="7CF39E89" w:rsidR="00E4647D" w:rsidRPr="00E4647D" w:rsidRDefault="35C541FD" w:rsidP="56F89C3F">
      <w:pPr>
        <w:pStyle w:val="Title3"/>
        <w:rPr>
          <w:rStyle w:val="normaltextrun"/>
          <w:rFonts w:eastAsia="Calibri"/>
          <w:color w:val="000000" w:themeColor="text1"/>
        </w:rPr>
      </w:pPr>
      <w:r w:rsidRPr="56F89C3F">
        <w:rPr>
          <w:rStyle w:val="normaltextrun"/>
        </w:rPr>
        <w:t>Housing improvement</w:t>
      </w:r>
      <w:r w:rsidRPr="56F89C3F">
        <w:rPr>
          <w:rStyle w:val="eop"/>
        </w:rPr>
        <w:t> </w:t>
      </w:r>
    </w:p>
    <w:p w14:paraId="0F3B16C2" w14:textId="7074C852" w:rsidR="00E4647D" w:rsidRDefault="00E4647D" w:rsidP="3E83B272">
      <w:pPr>
        <w:pStyle w:val="ListParagraph"/>
        <w:numPr>
          <w:ilvl w:val="0"/>
          <w:numId w:val="35"/>
        </w:numPr>
        <w:rPr>
          <w:rFonts w:asciiTheme="minorHAnsi" w:eastAsiaTheme="minorEastAsia" w:hAnsiTheme="minorHAnsi"/>
        </w:rPr>
      </w:pPr>
      <w:r w:rsidRPr="3E83B272">
        <w:rPr>
          <w:rStyle w:val="normaltextrun"/>
        </w:rPr>
        <w:t>The </w:t>
      </w:r>
      <w:hyperlink r:id="rId12">
        <w:r w:rsidRPr="3E83B272">
          <w:rPr>
            <w:rStyle w:val="normaltextrun"/>
          </w:rPr>
          <w:t>Housing Advisers Programme</w:t>
        </w:r>
      </w:hyperlink>
      <w:r w:rsidRPr="3E83B272">
        <w:rPr>
          <w:rStyle w:val="normaltextrun"/>
        </w:rPr>
        <w:t> (HAP) has now announced 30 successful projects for 2021/22</w:t>
      </w:r>
      <w:r w:rsidR="2F133F31" w:rsidRPr="3E83B272">
        <w:rPr>
          <w:rStyle w:val="normaltextrun"/>
        </w:rPr>
        <w:t>,</w:t>
      </w:r>
      <w:r w:rsidRPr="3E83B272">
        <w:rPr>
          <w:rStyle w:val="normaltextrun"/>
        </w:rPr>
        <w:t xml:space="preserve"> </w:t>
      </w:r>
      <w:r w:rsidR="7014357A" w:rsidRPr="3E83B272">
        <w:rPr>
          <w:rStyle w:val="normaltextrun"/>
          <w:rFonts w:ascii="Helvetica" w:hAnsi="Helvetica" w:cs="Segoe UI"/>
        </w:rPr>
        <w:t>supporting 90 councils across the country</w:t>
      </w:r>
      <w:r w:rsidR="39E27FEC" w:rsidRPr="3E83B272">
        <w:rPr>
          <w:rStyle w:val="normaltextrun"/>
          <w:rFonts w:ascii="Helvetica" w:hAnsi="Helvetica" w:cs="Segoe UI"/>
        </w:rPr>
        <w:t>.</w:t>
      </w:r>
      <w:r w:rsidR="7014357A" w:rsidRPr="3E83B272">
        <w:rPr>
          <w:rStyle w:val="normaltextrun"/>
        </w:rPr>
        <w:t xml:space="preserve"> </w:t>
      </w:r>
      <w:r w:rsidRPr="3E83B272">
        <w:rPr>
          <w:rStyle w:val="normaltextrun"/>
        </w:rPr>
        <w:t>The programme continues to fund the provision of bespoke expert support to councils – or groups of councils – wanting to transform the delivery of homes and places, the quality and security of existing homes and/or to prevent and reduce homelessness</w:t>
      </w:r>
      <w:r w:rsidRPr="3E83B272">
        <w:rPr>
          <w:rStyle w:val="normaltextrun"/>
          <w:rFonts w:ascii="Helvetica" w:hAnsi="Helvetica" w:cs="Segoe UI"/>
        </w:rPr>
        <w:t>. </w:t>
      </w:r>
      <w:r w:rsidRPr="3E83B272">
        <w:rPr>
          <w:rStyle w:val="eop"/>
          <w:rFonts w:ascii="Helvetica" w:hAnsi="Helvetica" w:cs="Segoe UI"/>
        </w:rPr>
        <w:t>  </w:t>
      </w:r>
    </w:p>
    <w:p w14:paraId="544EDE2C" w14:textId="06B021EC" w:rsidR="3E83B272" w:rsidRDefault="3E83B272" w:rsidP="3E83B272">
      <w:pPr>
        <w:ind w:left="0"/>
        <w:rPr>
          <w:rStyle w:val="eop"/>
          <w:rFonts w:eastAsia="Calibri"/>
        </w:rPr>
      </w:pPr>
    </w:p>
    <w:p w14:paraId="3E16B58A" w14:textId="673F1D1D" w:rsidR="7ED526E2" w:rsidRDefault="4CD7C68B" w:rsidP="56F89C3F">
      <w:pPr>
        <w:pStyle w:val="ListParagraph"/>
        <w:numPr>
          <w:ilvl w:val="0"/>
          <w:numId w:val="35"/>
        </w:numPr>
        <w:rPr>
          <w:rStyle w:val="eop"/>
        </w:rPr>
      </w:pPr>
      <w:r w:rsidRPr="56F89C3F">
        <w:rPr>
          <w:rStyle w:val="eop"/>
          <w:rFonts w:eastAsia="Calibri"/>
        </w:rPr>
        <w:t xml:space="preserve">A framework has now been developed for </w:t>
      </w:r>
      <w:r w:rsidR="49D32D21" w:rsidRPr="56F89C3F">
        <w:rPr>
          <w:rStyle w:val="eop"/>
          <w:rFonts w:eastAsia="Calibri"/>
        </w:rPr>
        <w:t xml:space="preserve">the </w:t>
      </w:r>
      <w:r w:rsidRPr="56F89C3F">
        <w:rPr>
          <w:rStyle w:val="eop"/>
          <w:rFonts w:eastAsia="Calibri"/>
        </w:rPr>
        <w:t xml:space="preserve">delivery of a Social Housing Management Peer Challenge offer, following feedback from an engagement exercise with the sector. The first pilot in </w:t>
      </w:r>
      <w:r w:rsidR="1DE40A93" w:rsidRPr="56F89C3F">
        <w:rPr>
          <w:rStyle w:val="eop"/>
          <w:rFonts w:eastAsia="Calibri"/>
        </w:rPr>
        <w:t>the East of England</w:t>
      </w:r>
      <w:r w:rsidR="76F9A780" w:rsidRPr="56F89C3F">
        <w:rPr>
          <w:rStyle w:val="eop"/>
          <w:rFonts w:eastAsia="Calibri"/>
        </w:rPr>
        <w:t xml:space="preserve"> is due to go ahead in early February, with a second to follow in London before the end of the financial year. These pilots will inform proposals for 2022/23, which are under discussion. </w:t>
      </w:r>
    </w:p>
    <w:p w14:paraId="501FB045" w14:textId="675306BD" w:rsidR="00E4647D" w:rsidRPr="009761F2" w:rsidRDefault="00E4647D" w:rsidP="009761F2">
      <w:pPr>
        <w:pStyle w:val="Title3"/>
        <w:rPr>
          <w:rStyle w:val="eop"/>
        </w:rPr>
      </w:pPr>
      <w:r w:rsidRPr="009761F2">
        <w:rPr>
          <w:rStyle w:val="normaltextrun"/>
        </w:rPr>
        <w:t>Ground Rent Bill</w:t>
      </w:r>
      <w:r w:rsidRPr="009761F2">
        <w:rPr>
          <w:rStyle w:val="eop"/>
        </w:rPr>
        <w:t> </w:t>
      </w:r>
    </w:p>
    <w:p w14:paraId="6ABA2579" w14:textId="5DB69C60" w:rsidR="00E4647D" w:rsidRPr="00E4647D" w:rsidRDefault="35C541FD" w:rsidP="56F89C3F">
      <w:pPr>
        <w:pStyle w:val="ListParagraph"/>
        <w:numPr>
          <w:ilvl w:val="0"/>
          <w:numId w:val="35"/>
        </w:numPr>
        <w:rPr>
          <w:rStyle w:val="eop"/>
          <w:rFonts w:ascii="Segoe UI" w:hAnsi="Segoe UI" w:cs="Segoe UI"/>
          <w:i/>
          <w:iCs/>
        </w:rPr>
      </w:pPr>
      <w:r w:rsidRPr="56F89C3F">
        <w:rPr>
          <w:rStyle w:val="normaltextrun"/>
          <w:rFonts w:cs="Arial"/>
        </w:rPr>
        <w:t>We have </w:t>
      </w:r>
      <w:hyperlink r:id="rId13">
        <w:r w:rsidRPr="56F89C3F">
          <w:rPr>
            <w:rStyle w:val="normaltextrun"/>
            <w:rFonts w:cs="Arial"/>
            <w:color w:val="0563C1"/>
            <w:u w:val="single"/>
          </w:rPr>
          <w:t>briefed</w:t>
        </w:r>
      </w:hyperlink>
      <w:r w:rsidRPr="56F89C3F">
        <w:rPr>
          <w:rStyle w:val="normaltextrun"/>
          <w:rFonts w:cs="Arial"/>
        </w:rPr>
        <w:t xml:space="preserve"> parliamentarians </w:t>
      </w:r>
      <w:r w:rsidR="430B1552" w:rsidRPr="56F89C3F">
        <w:rPr>
          <w:rStyle w:val="normaltextrun"/>
          <w:rFonts w:cs="Arial"/>
        </w:rPr>
        <w:t>during the passage of</w:t>
      </w:r>
      <w:r w:rsidRPr="56F89C3F">
        <w:rPr>
          <w:rStyle w:val="normaltextrun"/>
          <w:rFonts w:cs="Arial"/>
        </w:rPr>
        <w:t xml:space="preserve"> the Leasehold Reform (Ground Rent) Bill, stressing the importance for new burdens funding to enable councils to undertake the proactive work necessary to ensure compliance with the new legislation. </w:t>
      </w:r>
      <w:r w:rsidRPr="56F89C3F">
        <w:rPr>
          <w:rStyle w:val="eop"/>
          <w:rFonts w:cs="Arial"/>
          <w:i/>
          <w:iCs/>
        </w:rPr>
        <w:t> </w:t>
      </w:r>
    </w:p>
    <w:p w14:paraId="69B63A5B" w14:textId="4C59F6D9" w:rsidR="4A74841C" w:rsidRDefault="4A74841C" w:rsidP="56F89C3F">
      <w:pPr>
        <w:ind w:left="0" w:firstLine="0"/>
        <w:rPr>
          <w:rStyle w:val="normaltextrun"/>
        </w:rPr>
      </w:pPr>
      <w:r w:rsidRPr="56F89C3F">
        <w:rPr>
          <w:rStyle w:val="normaltextrun"/>
          <w:rFonts w:eastAsiaTheme="minorEastAsia" w:cs="Arial"/>
          <w:color w:val="000000" w:themeColor="text1"/>
        </w:rPr>
        <w:t xml:space="preserve">Inquiry into the regulation of social housing </w:t>
      </w:r>
    </w:p>
    <w:p w14:paraId="3D6D6D38" w14:textId="5C679B39" w:rsidR="4A74841C" w:rsidRDefault="4A74841C" w:rsidP="56F89C3F">
      <w:pPr>
        <w:pStyle w:val="ListParagraph"/>
        <w:numPr>
          <w:ilvl w:val="0"/>
          <w:numId w:val="35"/>
        </w:numPr>
        <w:rPr>
          <w:rStyle w:val="eop"/>
          <w:rFonts w:asciiTheme="minorHAnsi" w:eastAsiaTheme="minorEastAsia" w:hAnsiTheme="minorHAnsi"/>
          <w:i/>
          <w:iCs/>
          <w:color w:val="242424"/>
        </w:rPr>
      </w:pPr>
      <w:r w:rsidRPr="56F89C3F">
        <w:rPr>
          <w:rStyle w:val="normaltextrun"/>
          <w:rFonts w:eastAsiaTheme="minorEastAsia"/>
        </w:rPr>
        <w:t xml:space="preserve">We submitted </w:t>
      </w:r>
      <w:hyperlink r:id="rId14">
        <w:r w:rsidRPr="56F89C3F">
          <w:rPr>
            <w:rStyle w:val="Hyperlink"/>
            <w:rFonts w:eastAsiaTheme="minorEastAsia"/>
          </w:rPr>
          <w:t>evidence</w:t>
        </w:r>
      </w:hyperlink>
      <w:r w:rsidRPr="56F89C3F">
        <w:rPr>
          <w:rStyle w:val="normaltextrun"/>
          <w:rFonts w:eastAsiaTheme="minorEastAsia"/>
        </w:rPr>
        <w:t xml:space="preserve"> to the Housing, Communities and Local Government Select Committee inquiry into the</w:t>
      </w:r>
      <w:r w:rsidRPr="56F89C3F">
        <w:rPr>
          <w:rStyle w:val="normaltextrun"/>
          <w:rFonts w:eastAsia="Arial" w:cs="Arial"/>
        </w:rPr>
        <w:t xml:space="preserve"> regulation of social housing in England. </w:t>
      </w:r>
      <w:r w:rsidR="298FBC65" w:rsidRPr="56F89C3F">
        <w:rPr>
          <w:rFonts w:eastAsia="Arial" w:cs="Arial"/>
          <w:color w:val="242424"/>
        </w:rPr>
        <w:t xml:space="preserve">Among the key points made in the submission were the </w:t>
      </w:r>
      <w:r w:rsidR="747D9C3C" w:rsidRPr="56F89C3F">
        <w:rPr>
          <w:rFonts w:eastAsia="Arial" w:cs="Arial"/>
          <w:color w:val="242424"/>
        </w:rPr>
        <w:t>challenges that right to buy policy has on council housing stock provision</w:t>
      </w:r>
      <w:r w:rsidR="298FBC65" w:rsidRPr="56F89C3F">
        <w:rPr>
          <w:rFonts w:eastAsia="Arial" w:cs="Arial"/>
          <w:color w:val="242424"/>
        </w:rPr>
        <w:t>; the</w:t>
      </w:r>
      <w:r w:rsidR="0FA1CE7D" w:rsidRPr="56F89C3F">
        <w:rPr>
          <w:rFonts w:eastAsia="Arial" w:cs="Arial"/>
          <w:color w:val="242424"/>
        </w:rPr>
        <w:t xml:space="preserve"> role of sector-led improvement </w:t>
      </w:r>
      <w:r w:rsidR="0FA1CE7D" w:rsidRPr="56F89C3F">
        <w:rPr>
          <w:rFonts w:eastAsia="Arial" w:cs="Arial"/>
        </w:rPr>
        <w:t>through in supporting the delivery of high-quality social housing; the impact of building sa</w:t>
      </w:r>
      <w:r w:rsidR="7367B834" w:rsidRPr="56F89C3F">
        <w:rPr>
          <w:rFonts w:eastAsia="Arial" w:cs="Arial"/>
        </w:rPr>
        <w:t xml:space="preserve">fety remediation and retrofit programmes on the ability to maintain and improve housing stock and deliver new supply </w:t>
      </w:r>
      <w:r w:rsidR="0FA1CE7D" w:rsidRPr="56F89C3F">
        <w:rPr>
          <w:rFonts w:eastAsia="Arial" w:cs="Arial"/>
        </w:rPr>
        <w:t>and</w:t>
      </w:r>
      <w:r w:rsidR="298FBC65" w:rsidRPr="56F89C3F">
        <w:rPr>
          <w:rFonts w:eastAsia="Arial" w:cs="Arial"/>
          <w:color w:val="242424"/>
        </w:rPr>
        <w:t xml:space="preserve"> </w:t>
      </w:r>
      <w:hyperlink r:id="rId15">
        <w:r w:rsidR="298FBC65" w:rsidRPr="56F89C3F">
          <w:rPr>
            <w:rStyle w:val="Hyperlink"/>
            <w:rFonts w:eastAsia="Arial" w:cs="Arial"/>
          </w:rPr>
          <w:t>our case for councils to be given powers to build 100,000 social homes for rent each year</w:t>
        </w:r>
      </w:hyperlink>
      <w:r w:rsidR="298FBC65" w:rsidRPr="56F89C3F">
        <w:rPr>
          <w:rFonts w:eastAsia="Arial" w:cs="Arial"/>
          <w:color w:val="242424"/>
        </w:rPr>
        <w:t xml:space="preserve">. The submission reiterated the point that councils play a </w:t>
      </w:r>
      <w:hyperlink r:id="rId16">
        <w:r w:rsidR="298FBC65" w:rsidRPr="56F89C3F">
          <w:rPr>
            <w:rStyle w:val="Hyperlink"/>
            <w:rFonts w:eastAsia="Arial" w:cs="Arial"/>
          </w:rPr>
          <w:t>vital role in housing supply</w:t>
        </w:r>
      </w:hyperlink>
      <w:r w:rsidR="298FBC65" w:rsidRPr="56F89C3F">
        <w:rPr>
          <w:rFonts w:eastAsia="Arial" w:cs="Arial"/>
          <w:color w:val="242424"/>
        </w:rPr>
        <w:t xml:space="preserve"> as planning and housing authorities, as partners with house builders and registered providers, as direct builders, as providers of homes for the most vulnerable and as local place leaders.</w:t>
      </w:r>
    </w:p>
    <w:p w14:paraId="4D49AA6F" w14:textId="220BB780" w:rsidR="00E4647D" w:rsidRDefault="00E4647D" w:rsidP="3E83B272">
      <w:pPr>
        <w:pStyle w:val="Title3"/>
        <w:rPr>
          <w:rStyle w:val="eop"/>
        </w:rPr>
      </w:pPr>
      <w:r w:rsidRPr="3E83B272">
        <w:rPr>
          <w:rStyle w:val="normaltextrun"/>
        </w:rPr>
        <w:t>Public Accounts Committee Inquiry into Rough Sleeping</w:t>
      </w:r>
      <w:r w:rsidRPr="3E83B272">
        <w:rPr>
          <w:rStyle w:val="eop"/>
        </w:rPr>
        <w:t> </w:t>
      </w:r>
    </w:p>
    <w:p w14:paraId="3E8ABBCF" w14:textId="2C88C8DB"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We </w:t>
      </w:r>
      <w:hyperlink r:id="rId17">
        <w:r w:rsidRPr="56F89C3F">
          <w:rPr>
            <w:rStyle w:val="normaltextrun"/>
            <w:rFonts w:cs="Arial"/>
            <w:color w:val="0563C1"/>
            <w:u w:val="single"/>
          </w:rPr>
          <w:t>responded</w:t>
        </w:r>
      </w:hyperlink>
      <w:r w:rsidRPr="56F89C3F">
        <w:rPr>
          <w:rStyle w:val="normaltextrun"/>
          <w:rFonts w:cs="Arial"/>
        </w:rPr>
        <w:t xml:space="preserve"> to a call for evidence which looked at the governments “lack of progress towards either the promise to end rough sleeping entirely by 2024, or the Government’s manifesto commitments on house-building". We highlighted the vital </w:t>
      </w:r>
      <w:r w:rsidRPr="56F89C3F">
        <w:rPr>
          <w:rStyle w:val="normaltextrun"/>
          <w:rFonts w:cs="Arial"/>
        </w:rPr>
        <w:lastRenderedPageBreak/>
        <w:t>role council housing plays in preventing homelessness</w:t>
      </w:r>
      <w:r w:rsidR="44E3ABF5" w:rsidRPr="56F89C3F">
        <w:rPr>
          <w:rStyle w:val="normaltextrun"/>
          <w:rFonts w:cs="Arial"/>
        </w:rPr>
        <w:t>.</w:t>
      </w:r>
      <w:r w:rsidRPr="56F89C3F">
        <w:rPr>
          <w:rStyle w:val="normaltextrun"/>
          <w:rFonts w:cs="Arial"/>
        </w:rPr>
        <w:t xml:space="preserve"> </w:t>
      </w:r>
      <w:r w:rsidR="4E12E413" w:rsidRPr="56F89C3F">
        <w:rPr>
          <w:rStyle w:val="normaltextrun"/>
          <w:rFonts w:cs="Arial"/>
        </w:rPr>
        <w:t>We also</w:t>
      </w:r>
      <w:r w:rsidRPr="56F89C3F">
        <w:rPr>
          <w:rStyle w:val="normaltextrun"/>
          <w:rFonts w:cs="Arial"/>
        </w:rPr>
        <w:t> made the argument for a cross-departmental homelessne</w:t>
      </w:r>
      <w:r w:rsidR="03889127" w:rsidRPr="56F89C3F">
        <w:rPr>
          <w:rStyle w:val="normaltextrun"/>
          <w:rFonts w:cs="Arial"/>
        </w:rPr>
        <w:t>ss</w:t>
      </w:r>
      <w:r w:rsidRPr="56F89C3F">
        <w:rPr>
          <w:rStyle w:val="normaltextrun"/>
          <w:rFonts w:cs="Arial"/>
        </w:rPr>
        <w:t xml:space="preserve"> prevention strategy following on from the achievements of ‘Everyone In’ to reap the benefits and deliver on promises to end rough sleeping by 2024.</w:t>
      </w:r>
      <w:r w:rsidRPr="56F89C3F">
        <w:rPr>
          <w:rStyle w:val="eop"/>
          <w:rFonts w:cs="Arial"/>
        </w:rPr>
        <w:t> </w:t>
      </w:r>
    </w:p>
    <w:p w14:paraId="077BF9AC" w14:textId="4CCFAA08" w:rsidR="00E4647D" w:rsidRPr="009761F2" w:rsidRDefault="00E4647D" w:rsidP="009761F2">
      <w:pPr>
        <w:pStyle w:val="Title3"/>
        <w:rPr>
          <w:rFonts w:ascii="Segoe UI" w:hAnsi="Segoe UI" w:cs="Segoe UI"/>
          <w:sz w:val="18"/>
          <w:szCs w:val="18"/>
        </w:rPr>
      </w:pPr>
      <w:r w:rsidRPr="009761F2">
        <w:rPr>
          <w:rStyle w:val="normaltextrun"/>
        </w:rPr>
        <w:t xml:space="preserve">Temporary Accommodation Peer Support </w:t>
      </w:r>
      <w:proofErr w:type="spellStart"/>
      <w:r w:rsidRPr="009761F2">
        <w:rPr>
          <w:rStyle w:val="normaltextrun"/>
        </w:rPr>
        <w:t>Programme</w:t>
      </w:r>
      <w:proofErr w:type="spellEnd"/>
      <w:r w:rsidRPr="009761F2">
        <w:rPr>
          <w:rStyle w:val="eop"/>
        </w:rPr>
        <w:t> </w:t>
      </w:r>
    </w:p>
    <w:p w14:paraId="5DB19500" w14:textId="5F02F567" w:rsidR="00E4647D" w:rsidRPr="00E4647D" w:rsidRDefault="35C541FD" w:rsidP="56F89C3F">
      <w:pPr>
        <w:pStyle w:val="ListParagraph"/>
        <w:numPr>
          <w:ilvl w:val="0"/>
          <w:numId w:val="35"/>
        </w:numPr>
        <w:rPr>
          <w:rStyle w:val="normaltextrun"/>
          <w:rFonts w:asciiTheme="minorHAnsi" w:eastAsiaTheme="minorEastAsia" w:hAnsiTheme="minorHAnsi"/>
        </w:rPr>
      </w:pPr>
      <w:r w:rsidRPr="56F89C3F">
        <w:rPr>
          <w:rStyle w:val="normaltextrun"/>
          <w:rFonts w:cs="Arial"/>
        </w:rPr>
        <w:t>Work is underway on setting up </w:t>
      </w:r>
      <w:proofErr w:type="gramStart"/>
      <w:r w:rsidRPr="56F89C3F">
        <w:rPr>
          <w:rStyle w:val="normaltextrun"/>
          <w:rFonts w:cs="Arial"/>
        </w:rPr>
        <w:t>a number of</w:t>
      </w:r>
      <w:proofErr w:type="gramEnd"/>
      <w:r w:rsidRPr="56F89C3F">
        <w:rPr>
          <w:rStyle w:val="normaltextrun"/>
          <w:rFonts w:cs="Arial"/>
        </w:rPr>
        <w:t> delivery and impact panels to engage with 100-150 councils on the topic of temporary accommodation.</w:t>
      </w:r>
      <w:r w:rsidR="225D87EB" w:rsidRPr="56F89C3F">
        <w:rPr>
          <w:rStyle w:val="normaltextrun"/>
          <w:rFonts w:cs="Arial"/>
        </w:rPr>
        <w:t xml:space="preserve"> This follows on from the success of the </w:t>
      </w:r>
      <w:hyperlink r:id="rId18">
        <w:r w:rsidR="225D87EB" w:rsidRPr="56F89C3F">
          <w:rPr>
            <w:rStyle w:val="normaltextrun"/>
            <w:rFonts w:cs="Arial"/>
            <w:color w:val="0563C1"/>
            <w:u w:val="single"/>
          </w:rPr>
          <w:t>Rough sleeper peer support programme</w:t>
        </w:r>
      </w:hyperlink>
      <w:r w:rsidR="225D87EB" w:rsidRPr="56F89C3F">
        <w:rPr>
          <w:rStyle w:val="normaltextrun"/>
          <w:rFonts w:cs="Arial"/>
        </w:rPr>
        <w:t xml:space="preserve">. </w:t>
      </w:r>
      <w:r w:rsidRPr="56F89C3F">
        <w:rPr>
          <w:rStyle w:val="normaltextrun"/>
          <w:rFonts w:cs="Arial"/>
        </w:rPr>
        <w:t>Temporary accommodation use in England is on the rise and as councils continue to work with the legacy of Everyone In and an ongoing lack of affordable housing, homelessness services are faced with</w:t>
      </w:r>
      <w:r w:rsidR="3E302762" w:rsidRPr="56F89C3F">
        <w:rPr>
          <w:rStyle w:val="normaltextrun"/>
          <w:rFonts w:cs="Arial"/>
        </w:rPr>
        <w:t xml:space="preserve"> </w:t>
      </w:r>
      <w:r w:rsidR="24361E8E" w:rsidRPr="56F89C3F">
        <w:rPr>
          <w:rStyle w:val="normaltextrun"/>
          <w:rFonts w:cs="Arial"/>
        </w:rPr>
        <w:t>the</w:t>
      </w:r>
      <w:r w:rsidRPr="56F89C3F">
        <w:rPr>
          <w:rStyle w:val="normaltextrun"/>
          <w:rFonts w:cs="Arial"/>
        </w:rPr>
        <w:t xml:space="preserve"> difficulty of finding suitable accommodation</w:t>
      </w:r>
      <w:r w:rsidR="1095C50B" w:rsidRPr="56F89C3F">
        <w:rPr>
          <w:rStyle w:val="normaltextrun"/>
          <w:rFonts w:cs="Arial"/>
        </w:rPr>
        <w:t xml:space="preserve"> in their area.</w:t>
      </w:r>
    </w:p>
    <w:p w14:paraId="65573560" w14:textId="2CCD6244" w:rsidR="00E4647D" w:rsidRPr="00E4647D" w:rsidRDefault="0CF76514" w:rsidP="00E4647D">
      <w:pPr>
        <w:pStyle w:val="ListParagraph"/>
        <w:numPr>
          <w:ilvl w:val="0"/>
          <w:numId w:val="35"/>
        </w:numPr>
        <w:rPr>
          <w:rFonts w:ascii="Segoe UI" w:hAnsi="Segoe UI" w:cs="Segoe UI"/>
        </w:rPr>
      </w:pPr>
      <w:r w:rsidRPr="56F89C3F">
        <w:rPr>
          <w:rStyle w:val="normaltextrun"/>
          <w:rFonts w:cs="Arial"/>
        </w:rPr>
        <w:t>This project will</w:t>
      </w:r>
      <w:r w:rsidR="35C541FD" w:rsidRPr="56F89C3F">
        <w:rPr>
          <w:rStyle w:val="normaltextrun"/>
          <w:rFonts w:cs="Arial"/>
        </w:rPr>
        <w:t> capture best practice, uncover the main challenges and opportunities for change, and produce a voice of the sector report which will provide guidance to councils and be shared with central government.</w:t>
      </w:r>
      <w:r w:rsidR="35C541FD" w:rsidRPr="56F89C3F">
        <w:rPr>
          <w:rStyle w:val="eop"/>
          <w:rFonts w:cs="Arial"/>
        </w:rPr>
        <w:t> </w:t>
      </w:r>
    </w:p>
    <w:p w14:paraId="5DA784C1" w14:textId="7E2FCD22"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 xml:space="preserve">To launch the </w:t>
      </w:r>
      <w:r w:rsidR="31D16892" w:rsidRPr="56F89C3F">
        <w:rPr>
          <w:rStyle w:val="normaltextrun"/>
          <w:rFonts w:cs="Arial"/>
        </w:rPr>
        <w:t>project w</w:t>
      </w:r>
      <w:r w:rsidRPr="56F89C3F">
        <w:rPr>
          <w:rStyle w:val="normaltextrun"/>
          <w:rFonts w:cs="Arial"/>
        </w:rPr>
        <w:t>e hosted </w:t>
      </w:r>
      <w:hyperlink r:id="rId19">
        <w:r w:rsidRPr="56F89C3F">
          <w:rPr>
            <w:rStyle w:val="normaltextrun"/>
            <w:rFonts w:cs="Arial"/>
            <w:color w:val="0563C1"/>
            <w:u w:val="single"/>
          </w:rPr>
          <w:t>a webinar</w:t>
        </w:r>
      </w:hyperlink>
      <w:r w:rsidRPr="56F89C3F">
        <w:rPr>
          <w:rStyle w:val="normaltextrun"/>
          <w:rFonts w:cs="Arial"/>
        </w:rPr>
        <w:t> </w:t>
      </w:r>
      <w:r w:rsidR="40022499" w:rsidRPr="56F89C3F">
        <w:rPr>
          <w:rStyle w:val="normaltextrun"/>
          <w:rFonts w:cs="Arial"/>
        </w:rPr>
        <w:t>attended</w:t>
      </w:r>
      <w:r w:rsidR="24592899" w:rsidRPr="56F89C3F">
        <w:rPr>
          <w:rStyle w:val="normaltextrun"/>
          <w:rFonts w:cs="Arial"/>
        </w:rPr>
        <w:t xml:space="preserve"> 140</w:t>
      </w:r>
      <w:r w:rsidR="40022499" w:rsidRPr="56F89C3F">
        <w:rPr>
          <w:rStyle w:val="normaltextrun"/>
          <w:rFonts w:cs="Arial"/>
        </w:rPr>
        <w:t xml:space="preserve"> delegates, </w:t>
      </w:r>
      <w:r w:rsidRPr="56F89C3F">
        <w:rPr>
          <w:rStyle w:val="normaltextrun"/>
          <w:rFonts w:cs="Arial"/>
        </w:rPr>
        <w:t>indicating a huge interest in this topic across the sector.</w:t>
      </w:r>
      <w:r w:rsidRPr="56F89C3F">
        <w:rPr>
          <w:rStyle w:val="eop"/>
          <w:rFonts w:cs="Arial"/>
        </w:rPr>
        <w:t> </w:t>
      </w:r>
    </w:p>
    <w:p w14:paraId="7E9CDAFE" w14:textId="77777777" w:rsidR="00E4647D" w:rsidRPr="009761F2" w:rsidRDefault="00E4647D" w:rsidP="009761F2">
      <w:pPr>
        <w:pStyle w:val="Title3"/>
        <w:rPr>
          <w:rFonts w:ascii="Segoe UI" w:hAnsi="Segoe UI" w:cs="Segoe UI"/>
          <w:sz w:val="18"/>
          <w:szCs w:val="18"/>
        </w:rPr>
      </w:pPr>
      <w:r w:rsidRPr="009761F2">
        <w:rPr>
          <w:rStyle w:val="normaltextrun"/>
        </w:rPr>
        <w:t>Homelessness Prevention Project with Local Partnerships</w:t>
      </w:r>
      <w:r w:rsidRPr="009761F2">
        <w:rPr>
          <w:rStyle w:val="eop"/>
        </w:rPr>
        <w:t> </w:t>
      </w:r>
    </w:p>
    <w:p w14:paraId="1E3DBFBC" w14:textId="1557DEFC" w:rsidR="00E4647D" w:rsidRDefault="35C541FD" w:rsidP="3E83B272">
      <w:pPr>
        <w:pStyle w:val="ListParagraph"/>
        <w:numPr>
          <w:ilvl w:val="0"/>
          <w:numId w:val="35"/>
        </w:numPr>
        <w:rPr>
          <w:rStyle w:val="eop"/>
          <w:rFonts w:ascii="Segoe UI" w:hAnsi="Segoe UI" w:cs="Segoe UI"/>
          <w:sz w:val="18"/>
          <w:szCs w:val="18"/>
        </w:rPr>
      </w:pPr>
      <w:r w:rsidRPr="56F89C3F">
        <w:rPr>
          <w:rStyle w:val="normaltextrun"/>
          <w:rFonts w:cs="Arial"/>
        </w:rPr>
        <w:t xml:space="preserve">Leeds </w:t>
      </w:r>
      <w:r w:rsidR="3C2C74F1" w:rsidRPr="56F89C3F">
        <w:rPr>
          <w:rStyle w:val="normaltextrun"/>
          <w:rFonts w:cs="Arial"/>
        </w:rPr>
        <w:t xml:space="preserve">City Council </w:t>
      </w:r>
      <w:r w:rsidRPr="56F89C3F">
        <w:rPr>
          <w:rStyle w:val="normaltextrun"/>
          <w:rFonts w:cs="Arial"/>
        </w:rPr>
        <w:t xml:space="preserve">and Cornwall </w:t>
      </w:r>
      <w:r w:rsidR="33D05E91" w:rsidRPr="56F89C3F">
        <w:rPr>
          <w:rStyle w:val="normaltextrun"/>
          <w:rFonts w:cs="Arial"/>
        </w:rPr>
        <w:t xml:space="preserve">Council </w:t>
      </w:r>
      <w:r w:rsidRPr="56F89C3F">
        <w:rPr>
          <w:rStyle w:val="normaltextrun"/>
          <w:rFonts w:cs="Arial"/>
        </w:rPr>
        <w:t>have been selected to take part in research to identify best practice in relation to homelessness prevention and to begin to develop a case for investment that can help to improve homelessness prevention services nationally. This work is part</w:t>
      </w:r>
      <w:r w:rsidR="2B1450BF" w:rsidRPr="56F89C3F">
        <w:rPr>
          <w:rStyle w:val="normaltextrun"/>
          <w:rFonts w:cs="Arial"/>
        </w:rPr>
        <w:t>-funded</w:t>
      </w:r>
      <w:r w:rsidRPr="56F89C3F">
        <w:rPr>
          <w:rStyle w:val="normaltextrun"/>
          <w:rFonts w:cs="Arial"/>
        </w:rPr>
        <w:t xml:space="preserve"> by </w:t>
      </w:r>
      <w:r w:rsidR="62518E80" w:rsidRPr="56F89C3F">
        <w:rPr>
          <w:rStyle w:val="normaltextrun"/>
          <w:rFonts w:cs="Arial"/>
        </w:rPr>
        <w:t xml:space="preserve">the </w:t>
      </w:r>
      <w:r w:rsidRPr="56F89C3F">
        <w:rPr>
          <w:rStyle w:val="normaltextrun"/>
          <w:rFonts w:cs="Arial"/>
        </w:rPr>
        <w:t>LGA and will be carried out by Local Partnerships</w:t>
      </w:r>
      <w:r w:rsidR="1CB5A114" w:rsidRPr="56F89C3F">
        <w:rPr>
          <w:rStyle w:val="normaltextrun"/>
          <w:rFonts w:cs="Arial"/>
        </w:rPr>
        <w:t>.</w:t>
      </w:r>
    </w:p>
    <w:p w14:paraId="231886A9" w14:textId="7A42ED8C"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As part of this work, Local Partnerships will look to compare national and local K</w:t>
      </w:r>
      <w:r w:rsidR="09AB2BED" w:rsidRPr="56F89C3F">
        <w:rPr>
          <w:rStyle w:val="normaltextrun"/>
          <w:rFonts w:cs="Arial"/>
        </w:rPr>
        <w:t xml:space="preserve">ey Performance Indicators </w:t>
      </w:r>
      <w:r w:rsidRPr="56F89C3F">
        <w:rPr>
          <w:rStyle w:val="normaltextrun"/>
          <w:rFonts w:cs="Arial"/>
        </w:rPr>
        <w:t>in relation to homelessness prevention expenditure and outputs. They will be looking to understand what works well and how broad outputs associated with homelessness prevention can be measured or estimated. We will then work with Local Partnerships to consider making recommendations to DLUHC based on examples of good practice which are replicable. </w:t>
      </w:r>
      <w:r w:rsidRPr="56F89C3F">
        <w:rPr>
          <w:rStyle w:val="eop"/>
          <w:rFonts w:cs="Arial"/>
        </w:rPr>
        <w:t> </w:t>
      </w:r>
    </w:p>
    <w:p w14:paraId="7EF2B6AA" w14:textId="77777777" w:rsidR="00E4647D" w:rsidRPr="009761F2" w:rsidRDefault="00E4647D" w:rsidP="009761F2">
      <w:pPr>
        <w:pStyle w:val="Title3"/>
        <w:rPr>
          <w:rFonts w:ascii="Segoe UI" w:hAnsi="Segoe UI" w:cs="Segoe UI"/>
          <w:sz w:val="18"/>
          <w:szCs w:val="18"/>
        </w:rPr>
      </w:pPr>
      <w:r w:rsidRPr="009761F2">
        <w:rPr>
          <w:rStyle w:val="normaltextrun"/>
        </w:rPr>
        <w:t>Other Parliamentary activity</w:t>
      </w:r>
      <w:r w:rsidRPr="009761F2">
        <w:rPr>
          <w:rStyle w:val="eop"/>
        </w:rPr>
        <w:t> </w:t>
      </w:r>
    </w:p>
    <w:p w14:paraId="40569D94" w14:textId="77777777"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We have also briefed for debates on: </w:t>
      </w:r>
      <w:hyperlink r:id="rId20">
        <w:r w:rsidRPr="56F89C3F">
          <w:rPr>
            <w:rStyle w:val="normaltextrun"/>
            <w:rFonts w:cs="Arial"/>
            <w:color w:val="0563C1"/>
            <w:u w:val="single"/>
          </w:rPr>
          <w:t>access to affordable housing and planning reform</w:t>
        </w:r>
      </w:hyperlink>
      <w:r w:rsidRPr="56F89C3F">
        <w:rPr>
          <w:rStyle w:val="normaltextrun"/>
          <w:rFonts w:cs="Arial"/>
        </w:rPr>
        <w:t>; </w:t>
      </w:r>
      <w:hyperlink r:id="rId21">
        <w:r w:rsidRPr="56F89C3F">
          <w:rPr>
            <w:rStyle w:val="normaltextrun"/>
            <w:rFonts w:cs="Arial"/>
            <w:color w:val="0563C1"/>
            <w:u w:val="single"/>
          </w:rPr>
          <w:t>role of developers, house-builders and management companies in new homes</w:t>
        </w:r>
      </w:hyperlink>
      <w:r w:rsidRPr="56F89C3F">
        <w:rPr>
          <w:rStyle w:val="normaltextrun"/>
          <w:rFonts w:cs="Arial"/>
        </w:rPr>
        <w:t> and </w:t>
      </w:r>
      <w:hyperlink r:id="rId22">
        <w:r w:rsidRPr="56F89C3F">
          <w:rPr>
            <w:rStyle w:val="normaltextrun"/>
            <w:rFonts w:cs="Arial"/>
            <w:color w:val="0563C1"/>
            <w:u w:val="single"/>
          </w:rPr>
          <w:t>insecurity in the private rental market</w:t>
        </w:r>
      </w:hyperlink>
      <w:r w:rsidRPr="56F89C3F">
        <w:rPr>
          <w:rStyle w:val="normaltextrun"/>
          <w:rFonts w:cs="Arial"/>
        </w:rPr>
        <w:t>.  </w:t>
      </w:r>
      <w:r w:rsidRPr="56F89C3F">
        <w:rPr>
          <w:rStyle w:val="eop"/>
          <w:rFonts w:cs="Arial"/>
        </w:rPr>
        <w:t> </w:t>
      </w:r>
    </w:p>
    <w:p w14:paraId="476EEC03" w14:textId="77777777" w:rsidR="00780CCD" w:rsidRPr="00780CCD" w:rsidRDefault="00780CCD" w:rsidP="00780CCD">
      <w:pPr>
        <w:rPr>
          <w:rFonts w:cs="Arial"/>
        </w:rPr>
      </w:pPr>
      <w:r w:rsidRPr="00780CCD">
        <w:rPr>
          <w:rFonts w:cs="Arial"/>
        </w:rPr>
        <w:t>Economy</w:t>
      </w:r>
    </w:p>
    <w:p w14:paraId="056100C4" w14:textId="0BCC5143" w:rsidR="00780CCD" w:rsidRDefault="5B9A5F09" w:rsidP="006620BA">
      <w:pPr>
        <w:pStyle w:val="ListParagraph"/>
        <w:numPr>
          <w:ilvl w:val="0"/>
          <w:numId w:val="35"/>
        </w:numPr>
        <w:rPr>
          <w:rStyle w:val="normaltextrun"/>
        </w:rPr>
      </w:pPr>
      <w:r w:rsidRPr="56F89C3F">
        <w:rPr>
          <w:rStyle w:val="normaltextrun"/>
        </w:rPr>
        <w:t>As mentioned in the work programme at the beginning of the year, the LGA had commissioned three pieces of work in relation to local economy and business via the DHLUC grant funded sector-led improvement programme. These are now published on the LGA website, and can be accessed through the following links:</w:t>
      </w:r>
    </w:p>
    <w:p w14:paraId="7567123A" w14:textId="77777777" w:rsidR="00780CCD" w:rsidRDefault="00436B7C" w:rsidP="00780CCD">
      <w:pPr>
        <w:pStyle w:val="ListParagraph"/>
        <w:numPr>
          <w:ilvl w:val="0"/>
          <w:numId w:val="36"/>
        </w:numPr>
        <w:spacing w:line="259" w:lineRule="auto"/>
        <w:rPr>
          <w:rFonts w:cs="Arial"/>
        </w:rPr>
      </w:pPr>
      <w:hyperlink r:id="rId23" w:history="1">
        <w:r w:rsidR="00780CCD" w:rsidRPr="00136DE4">
          <w:rPr>
            <w:rStyle w:val="Hyperlink"/>
            <w:rFonts w:cs="Arial"/>
          </w:rPr>
          <w:t>Supporting councils with business engagement</w:t>
        </w:r>
      </w:hyperlink>
      <w:r w:rsidR="00780CCD">
        <w:rPr>
          <w:rFonts w:cs="Arial"/>
        </w:rPr>
        <w:t xml:space="preserve">. </w:t>
      </w:r>
      <w:r w:rsidR="00780CCD" w:rsidRPr="00136DE4">
        <w:rPr>
          <w:rFonts w:cs="Arial"/>
        </w:rPr>
        <w:t xml:space="preserve">This report sets out how councils can engage more effectively with businesses in the future to support economic </w:t>
      </w:r>
      <w:r w:rsidR="00780CCD" w:rsidRPr="00136DE4">
        <w:rPr>
          <w:rFonts w:cs="Arial"/>
        </w:rPr>
        <w:lastRenderedPageBreak/>
        <w:t>recovery</w:t>
      </w:r>
      <w:r w:rsidR="00780CCD">
        <w:rPr>
          <w:rFonts w:cs="Arial"/>
        </w:rPr>
        <w:t xml:space="preserve"> and growth</w:t>
      </w:r>
      <w:r w:rsidR="00780CCD" w:rsidRPr="00136DE4">
        <w:rPr>
          <w:rFonts w:cs="Arial"/>
        </w:rPr>
        <w:t>. Th</w:t>
      </w:r>
      <w:r w:rsidR="00780CCD">
        <w:rPr>
          <w:rFonts w:cs="Arial"/>
        </w:rPr>
        <w:t>e</w:t>
      </w:r>
      <w:r w:rsidR="00780CCD" w:rsidRPr="00136DE4">
        <w:rPr>
          <w:rFonts w:cs="Arial"/>
        </w:rPr>
        <w:t xml:space="preserve"> firm foundation built through the pandemic gives an opportunity to bring a strong business voice into local action and policy making.</w:t>
      </w:r>
    </w:p>
    <w:p w14:paraId="0E332FA9" w14:textId="77777777" w:rsidR="00780CCD" w:rsidRDefault="00436B7C" w:rsidP="00780CCD">
      <w:pPr>
        <w:pStyle w:val="ListParagraph"/>
        <w:numPr>
          <w:ilvl w:val="0"/>
          <w:numId w:val="36"/>
        </w:numPr>
        <w:spacing w:line="259" w:lineRule="auto"/>
        <w:rPr>
          <w:rFonts w:cs="Arial"/>
        </w:rPr>
      </w:pPr>
      <w:hyperlink r:id="rId24" w:history="1">
        <w:r w:rsidR="00780CCD" w:rsidRPr="00136DE4">
          <w:rPr>
            <w:rStyle w:val="Hyperlink"/>
            <w:rFonts w:cs="Arial"/>
          </w:rPr>
          <w:t>Public-Private Partnerships: Driving Growth, Building Resilience</w:t>
        </w:r>
      </w:hyperlink>
      <w:r w:rsidR="00780CCD">
        <w:rPr>
          <w:rFonts w:cs="Arial"/>
        </w:rPr>
        <w:t>. T</w:t>
      </w:r>
      <w:r w:rsidR="00780CCD" w:rsidRPr="00136DE4">
        <w:rPr>
          <w:rFonts w:cs="Arial"/>
        </w:rPr>
        <w:t>his good practice guide</w:t>
      </w:r>
      <w:r w:rsidR="00780CCD">
        <w:rPr>
          <w:rFonts w:cs="Arial"/>
        </w:rPr>
        <w:t xml:space="preserve"> </w:t>
      </w:r>
      <w:r w:rsidR="00780CCD" w:rsidRPr="00136DE4">
        <w:rPr>
          <w:rFonts w:cs="Arial"/>
        </w:rPr>
        <w:t>aims to support councils to plan and establish more effective public-private partnerships, which can deliver the investment, development and services that are essential to boosting economic growth and recovery.</w:t>
      </w:r>
    </w:p>
    <w:p w14:paraId="5CB83225" w14:textId="328237BA" w:rsidR="00780CCD" w:rsidRDefault="00436B7C" w:rsidP="00780CCD">
      <w:pPr>
        <w:pStyle w:val="ListParagraph"/>
        <w:numPr>
          <w:ilvl w:val="0"/>
          <w:numId w:val="36"/>
        </w:numPr>
        <w:spacing w:line="259" w:lineRule="auto"/>
        <w:rPr>
          <w:rFonts w:cs="Arial"/>
        </w:rPr>
      </w:pPr>
      <w:hyperlink r:id="rId25" w:history="1">
        <w:r w:rsidR="00780CCD" w:rsidRPr="00136DE4">
          <w:rPr>
            <w:rStyle w:val="Hyperlink"/>
            <w:rFonts w:cs="Arial"/>
          </w:rPr>
          <w:t>Creating resilient and revitalised high streets in the ‘new normal’</w:t>
        </w:r>
      </w:hyperlink>
      <w:r w:rsidR="00780CCD">
        <w:rPr>
          <w:rFonts w:cs="Arial"/>
        </w:rPr>
        <w:t xml:space="preserve">. </w:t>
      </w:r>
      <w:r w:rsidR="00780CCD" w:rsidRPr="00136DE4">
        <w:rPr>
          <w:rFonts w:cs="Arial"/>
        </w:rPr>
        <w:t xml:space="preserve">Economics and strategy research consultancy, </w:t>
      </w:r>
      <w:proofErr w:type="spellStart"/>
      <w:r w:rsidR="00780CCD" w:rsidRPr="00136DE4">
        <w:rPr>
          <w:rFonts w:cs="Arial"/>
        </w:rPr>
        <w:t>Pragmatix</w:t>
      </w:r>
      <w:proofErr w:type="spellEnd"/>
      <w:r w:rsidR="00780CCD" w:rsidRPr="00136DE4">
        <w:rPr>
          <w:rFonts w:cs="Arial"/>
        </w:rPr>
        <w:t xml:space="preserve"> Advisory, and futures experts, Trajectory, were commissioned by the Local Government Association to identify how councils can help create resilient and revitalised high streets beyond the pandemic</w:t>
      </w:r>
      <w:r w:rsidR="00780CCD">
        <w:rPr>
          <w:rFonts w:cs="Arial"/>
        </w:rPr>
        <w:t>.</w:t>
      </w:r>
    </w:p>
    <w:p w14:paraId="06CD1F19" w14:textId="77777777" w:rsidR="00332A23" w:rsidRPr="00332A23" w:rsidRDefault="00332A23" w:rsidP="00332A23">
      <w:pPr>
        <w:rPr>
          <w:rFonts w:cs="Arial"/>
          <w:b/>
          <w:bCs/>
        </w:rPr>
      </w:pPr>
      <w:r w:rsidRPr="00332A23">
        <w:rPr>
          <w:rFonts w:cs="Arial"/>
          <w:b/>
          <w:bCs/>
        </w:rPr>
        <w:t>Minimum Revenue Provision</w:t>
      </w:r>
    </w:p>
    <w:p w14:paraId="48DE21C9" w14:textId="66D0B04E" w:rsidR="00332A23" w:rsidRDefault="00332A23" w:rsidP="00332A23">
      <w:pPr>
        <w:pStyle w:val="paragraph"/>
        <w:numPr>
          <w:ilvl w:val="0"/>
          <w:numId w:val="35"/>
        </w:numPr>
        <w:spacing w:before="0" w:beforeAutospacing="0" w:after="0" w:afterAutospacing="0"/>
        <w:textAlignment w:val="baseline"/>
        <w:rPr>
          <w:rFonts w:ascii="Arial" w:hAnsi="Arial" w:cs="Arial"/>
          <w:sz w:val="22"/>
          <w:szCs w:val="22"/>
        </w:rPr>
      </w:pPr>
      <w:r>
        <w:rPr>
          <w:rFonts w:ascii="Arial" w:hAnsi="Arial" w:cs="Arial"/>
          <w:sz w:val="22"/>
          <w:szCs w:val="22"/>
        </w:rPr>
        <w:t xml:space="preserve">In November DLUHC launched a </w:t>
      </w:r>
      <w:hyperlink r:id="rId26" w:history="1">
        <w:r>
          <w:rPr>
            <w:rStyle w:val="Hyperlink"/>
            <w:rFonts w:ascii="Arial" w:hAnsi="Arial" w:cs="Arial"/>
            <w:sz w:val="22"/>
            <w:szCs w:val="22"/>
          </w:rPr>
          <w:t>consultation</w:t>
        </w:r>
      </w:hyperlink>
      <w:r>
        <w:rPr>
          <w:rFonts w:ascii="Arial" w:hAnsi="Arial" w:cs="Arial"/>
          <w:sz w:val="22"/>
          <w:szCs w:val="22"/>
        </w:rPr>
        <w:t xml:space="preserve"> on proposed changes to the regulations underpinning the Government’s </w:t>
      </w:r>
      <w:hyperlink r:id="rId27" w:history="1">
        <w:r>
          <w:rPr>
            <w:rStyle w:val="Hyperlink"/>
            <w:rFonts w:ascii="Arial" w:hAnsi="Arial" w:cs="Arial"/>
            <w:sz w:val="22"/>
            <w:szCs w:val="22"/>
          </w:rPr>
          <w:t>Statutory guidance on Minimum Revenue Provision</w:t>
        </w:r>
      </w:hyperlink>
      <w:r>
        <w:rPr>
          <w:rFonts w:ascii="Arial" w:hAnsi="Arial" w:cs="Arial"/>
          <w:sz w:val="22"/>
          <w:szCs w:val="22"/>
        </w:rPr>
        <w:t xml:space="preserve"> (one of the four code  that form the Prudential Framework for Capital Finance). The proposal will put the requirement to make Minimum Revenue Provision (an amount to set aside each year from the revenue account to repay the principal of debt) onto a statutory footing. The consultation closes on 8 </w:t>
      </w:r>
      <w:proofErr w:type="gramStart"/>
      <w:r>
        <w:rPr>
          <w:rFonts w:ascii="Arial" w:hAnsi="Arial" w:cs="Arial"/>
          <w:sz w:val="22"/>
          <w:szCs w:val="22"/>
        </w:rPr>
        <w:t>February</w:t>
      </w:r>
      <w:proofErr w:type="gramEnd"/>
      <w:r>
        <w:rPr>
          <w:rFonts w:ascii="Arial" w:hAnsi="Arial" w:cs="Arial"/>
          <w:sz w:val="22"/>
          <w:szCs w:val="22"/>
        </w:rPr>
        <w:t xml:space="preserve"> and we are now involved in discussions with a number of councils and a round table hosted by DLUHC to understand the implications and any unintended consequences of the proposals, for example affecting councils’ ability to invest in infrastructure and housing via wholly owned companies or negatively impact on council revenue budgets. The LGA Resources Board is leading on this issue.</w:t>
      </w:r>
    </w:p>
    <w:p w14:paraId="48A09E3B" w14:textId="77777777" w:rsidR="00332A23" w:rsidRPr="00332A23" w:rsidRDefault="00332A23" w:rsidP="00332A23">
      <w:pPr>
        <w:spacing w:line="259" w:lineRule="auto"/>
        <w:rPr>
          <w:rFonts w:cs="Arial"/>
        </w:rPr>
      </w:pPr>
    </w:p>
    <w:p w14:paraId="2168A7C9" w14:textId="77777777" w:rsidR="00780CCD" w:rsidRPr="000113FA" w:rsidRDefault="00780CCD" w:rsidP="00780CCD">
      <w:pPr>
        <w:rPr>
          <w:rFonts w:cs="Arial"/>
          <w:b/>
          <w:bCs/>
        </w:rPr>
      </w:pPr>
      <w:r w:rsidRPr="000113FA">
        <w:rPr>
          <w:rFonts w:cs="Arial"/>
          <w:b/>
          <w:bCs/>
        </w:rPr>
        <w:t>Transport</w:t>
      </w:r>
    </w:p>
    <w:p w14:paraId="46F9848A" w14:textId="77777777" w:rsidR="00780CCD" w:rsidRDefault="00780CCD" w:rsidP="00780CCD">
      <w:pPr>
        <w:rPr>
          <w:rFonts w:cs="Arial"/>
        </w:rPr>
      </w:pPr>
      <w:r>
        <w:rPr>
          <w:rFonts w:cs="Arial"/>
        </w:rPr>
        <w:t>Active Travel England</w:t>
      </w:r>
    </w:p>
    <w:p w14:paraId="400BC903" w14:textId="77777777" w:rsidR="00233763" w:rsidRPr="00233763" w:rsidRDefault="7E0BE29F" w:rsidP="00233763">
      <w:pPr>
        <w:pStyle w:val="ListParagraph"/>
        <w:numPr>
          <w:ilvl w:val="0"/>
          <w:numId w:val="35"/>
        </w:numPr>
        <w:rPr>
          <w:rStyle w:val="normaltextrun"/>
          <w:rFonts w:cs="Arial"/>
          <w:color w:val="000000"/>
          <w:shd w:val="clear" w:color="auto" w:fill="FFFFFF"/>
        </w:rPr>
      </w:pPr>
      <w:r w:rsidRPr="00233763">
        <w:rPr>
          <w:rStyle w:val="normaltextrun"/>
          <w:rFonts w:cs="Arial"/>
          <w:color w:val="000000"/>
          <w:shd w:val="clear" w:color="auto" w:fill="FFFFFF"/>
        </w:rPr>
        <w:t xml:space="preserve">The Department for Transport </w:t>
      </w:r>
      <w:hyperlink r:id="rId28" w:tgtFrame="_blank" w:history="1">
        <w:r w:rsidRPr="00233763">
          <w:rPr>
            <w:rStyle w:val="normaltextrun"/>
            <w:rFonts w:cs="Arial"/>
            <w:color w:val="0000FF"/>
            <w:u w:val="single"/>
            <w:shd w:val="clear" w:color="auto" w:fill="FFFFFF"/>
          </w:rPr>
          <w:t>(</w:t>
        </w:r>
        <w:proofErr w:type="spellStart"/>
        <w:r w:rsidRPr="00233763">
          <w:rPr>
            <w:rStyle w:val="normaltextrun"/>
            <w:rFonts w:cs="Arial"/>
            <w:color w:val="0000FF"/>
            <w:u w:val="single"/>
            <w:shd w:val="clear" w:color="auto" w:fill="FFFFFF"/>
          </w:rPr>
          <w:t>DfT</w:t>
        </w:r>
        <w:proofErr w:type="spellEnd"/>
        <w:r w:rsidRPr="00233763">
          <w:rPr>
            <w:rStyle w:val="normaltextrun"/>
            <w:rFonts w:cs="Arial"/>
            <w:color w:val="0000FF"/>
            <w:u w:val="single"/>
            <w:shd w:val="clear" w:color="auto" w:fill="FFFFFF"/>
          </w:rPr>
          <w:t>) has launched Active Travel England</w:t>
        </w:r>
      </w:hyperlink>
      <w:r w:rsidRPr="00233763">
        <w:rPr>
          <w:rStyle w:val="normaltextrun"/>
          <w:rFonts w:cs="Arial"/>
          <w:color w:val="000000"/>
          <w:shd w:val="clear" w:color="auto" w:fill="FFFFFF"/>
        </w:rPr>
        <w:t>, a new cycling and walking body with Chris Boardman, former Olympian, to become its interim national commissioner. Active Travel England will be responsible for driving up the standards of cycling and walking infrastructure and managing the national active travel budget, awarding funding to local authorities for projects that improve both health and air quality. The LGA has called for a proportionate and balanced approach to inspection and local support and capacity building. Further funding to councils for e-cargo bikes, funding for cycle rail and routes to stations and social prescribing was also announced.</w:t>
      </w:r>
    </w:p>
    <w:p w14:paraId="5BFABA4F" w14:textId="77777777" w:rsidR="00780CCD" w:rsidRPr="00136DE4" w:rsidRDefault="00780CCD" w:rsidP="00780CCD">
      <w:pPr>
        <w:rPr>
          <w:rFonts w:cs="Arial"/>
        </w:rPr>
      </w:pPr>
      <w:r w:rsidRPr="00136DE4">
        <w:rPr>
          <w:rFonts w:cs="Arial"/>
        </w:rPr>
        <w:t>Funding for bus services</w:t>
      </w:r>
    </w:p>
    <w:p w14:paraId="621BF2EC" w14:textId="217D3E94" w:rsidR="00332A23" w:rsidRDefault="5B9A5F09" w:rsidP="00332A23">
      <w:pPr>
        <w:pStyle w:val="ListParagraph"/>
        <w:numPr>
          <w:ilvl w:val="0"/>
          <w:numId w:val="35"/>
        </w:numPr>
        <w:rPr>
          <w:rStyle w:val="normaltextrun"/>
        </w:rPr>
      </w:pPr>
      <w:r w:rsidRPr="56F89C3F">
        <w:rPr>
          <w:rStyle w:val="normaltextrun"/>
        </w:rPr>
        <w:t xml:space="preserve">The LGA has written to the Secretary of State for Transport and the Chancellor to highlight the potential threat to local bus services as funding through the Bus Recovery Grant finishes at the end of March 2022. We have called on the Government to commit early to keeping the BRG going beyond March 2022, so that vital routes are not lost – possibly for good, and people can continue to keep faith in their local bus services. </w:t>
      </w:r>
    </w:p>
    <w:p w14:paraId="2BBBBF3C" w14:textId="77777777" w:rsidR="00332A23" w:rsidRDefault="00332A23" w:rsidP="00863738">
      <w:pPr>
        <w:rPr>
          <w:rStyle w:val="normaltextrun"/>
        </w:rPr>
      </w:pPr>
    </w:p>
    <w:p w14:paraId="223C7E78" w14:textId="77777777" w:rsidR="00332A23" w:rsidRDefault="00332A23" w:rsidP="00863738">
      <w:pPr>
        <w:rPr>
          <w:rStyle w:val="normaltextrun"/>
        </w:rPr>
      </w:pPr>
    </w:p>
    <w:p w14:paraId="33FEF487" w14:textId="5CA432C4" w:rsidR="00863738" w:rsidRDefault="00863738" w:rsidP="00863738">
      <w:pPr>
        <w:rPr>
          <w:rStyle w:val="normaltextrun"/>
        </w:rPr>
      </w:pPr>
      <w:r>
        <w:rPr>
          <w:rStyle w:val="normaltextrun"/>
        </w:rPr>
        <w:t>EV charging</w:t>
      </w:r>
    </w:p>
    <w:p w14:paraId="1BEE87D4" w14:textId="5E6CF98E" w:rsidR="00863738" w:rsidRPr="00E4647D" w:rsidRDefault="00C503FD" w:rsidP="00863738">
      <w:pPr>
        <w:pStyle w:val="ListParagraph"/>
        <w:numPr>
          <w:ilvl w:val="0"/>
          <w:numId w:val="35"/>
        </w:numPr>
        <w:rPr>
          <w:rFonts w:ascii="Segoe UI" w:hAnsi="Segoe UI" w:cs="Segoe UI"/>
        </w:rPr>
      </w:pPr>
      <w:r>
        <w:rPr>
          <w:rStyle w:val="normaltextrun"/>
          <w:rFonts w:cs="Arial"/>
        </w:rPr>
        <w:t xml:space="preserve">In November </w:t>
      </w:r>
      <w:r w:rsidR="00C31692">
        <w:rPr>
          <w:rStyle w:val="normaltextrun"/>
          <w:rFonts w:cs="Arial"/>
        </w:rPr>
        <w:t xml:space="preserve">2021 </w:t>
      </w:r>
      <w:r w:rsidR="00165F76">
        <w:rPr>
          <w:rStyle w:val="normaltextrun"/>
          <w:rFonts w:cs="Arial"/>
        </w:rPr>
        <w:t>Cllr Renard</w:t>
      </w:r>
      <w:r w:rsidR="00863738" w:rsidRPr="56F89C3F">
        <w:rPr>
          <w:rStyle w:val="normaltextrun"/>
          <w:rFonts w:cs="Arial"/>
        </w:rPr>
        <w:t xml:space="preserve"> met with the new minister responsible for EV charging and OZEV (Office of Zero Emission Vehicles), Trudy Harrison MP. The purpose of the meeting was to discuss the role of councils in delivering the EV charging infrastructure that will help the country to transition to electric vehicles. As well as roles, the discussion also covered issues such as local capacity, future funding and the forthcoming EV charging infrastructure strategy from OZEV. The LGA also submitted a </w:t>
      </w:r>
      <w:hyperlink r:id="rId29">
        <w:r w:rsidR="00863738" w:rsidRPr="56F89C3F">
          <w:rPr>
            <w:rStyle w:val="normaltextrun"/>
            <w:rFonts w:cs="Arial"/>
            <w:color w:val="0563C1"/>
            <w:u w:val="single"/>
          </w:rPr>
          <w:t>response</w:t>
        </w:r>
      </w:hyperlink>
      <w:r w:rsidR="00863738" w:rsidRPr="56F89C3F">
        <w:rPr>
          <w:rStyle w:val="normaltextrun"/>
          <w:rFonts w:cs="Arial"/>
        </w:rPr>
        <w:t> to OZEV’s Future of transport regulatory review: zero emission vehicles consultation on whether there should be a statutory obligation to plan and deliver a charging infrastructure.</w:t>
      </w:r>
      <w:r w:rsidR="00863738" w:rsidRPr="56F89C3F">
        <w:rPr>
          <w:rStyle w:val="eop"/>
          <w:rFonts w:cs="Arial"/>
        </w:rPr>
        <w:t> </w:t>
      </w:r>
    </w:p>
    <w:p w14:paraId="30C12883" w14:textId="77777777" w:rsidR="00E71BF8" w:rsidRDefault="00E71BF8" w:rsidP="00332A23">
      <w:pPr>
        <w:ind w:left="0" w:firstLine="0"/>
        <w:rPr>
          <w:rStyle w:val="Title2"/>
        </w:rPr>
      </w:pPr>
    </w:p>
    <w:p w14:paraId="6A6E90BD" w14:textId="210AA74E" w:rsidR="00E4647D" w:rsidRPr="009761F2" w:rsidRDefault="00E4647D" w:rsidP="00E71BF8">
      <w:pPr>
        <w:rPr>
          <w:rStyle w:val="Title2"/>
        </w:rPr>
      </w:pPr>
      <w:r w:rsidRPr="009761F2">
        <w:rPr>
          <w:rStyle w:val="Title2"/>
        </w:rPr>
        <w:t>Environment and Climate Change </w:t>
      </w:r>
    </w:p>
    <w:p w14:paraId="2EB39800" w14:textId="77777777" w:rsidR="00E4647D" w:rsidRPr="009761F2" w:rsidRDefault="00E4647D" w:rsidP="009761F2">
      <w:pPr>
        <w:pStyle w:val="Title3"/>
        <w:rPr>
          <w:rFonts w:ascii="Segoe UI" w:hAnsi="Segoe UI" w:cs="Segoe UI"/>
          <w:sz w:val="18"/>
          <w:szCs w:val="18"/>
        </w:rPr>
      </w:pPr>
      <w:r w:rsidRPr="009761F2">
        <w:rPr>
          <w:rStyle w:val="normaltextrun"/>
        </w:rPr>
        <w:t>Waste and recycling </w:t>
      </w:r>
      <w:r w:rsidRPr="009761F2">
        <w:rPr>
          <w:rStyle w:val="eop"/>
        </w:rPr>
        <w:t> </w:t>
      </w:r>
    </w:p>
    <w:p w14:paraId="3ADAFCB6" w14:textId="77777777"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Household waste and recycling services have been under pressure from staff shortages related to the Omicron variant. We have responded to media requests for information and continue to work with Defra and the waste officer networks to understand the impact on service delivery. There are signs of localised </w:t>
      </w:r>
      <w:proofErr w:type="gramStart"/>
      <w:r w:rsidRPr="56F89C3F">
        <w:rPr>
          <w:rStyle w:val="normaltextrun"/>
          <w:rFonts w:cs="Arial"/>
        </w:rPr>
        <w:t>disruption</w:t>
      </w:r>
      <w:proofErr w:type="gramEnd"/>
      <w:r w:rsidRPr="56F89C3F">
        <w:rPr>
          <w:rStyle w:val="normaltextrun"/>
          <w:rFonts w:cs="Arial"/>
        </w:rPr>
        <w:t> but the overall picture is still unclear. We also responded to the release of updated figures on household recycling rates from Defra in December, which covered 2020 and the period of national lockdowns. Our response highlighted the significant achievements from local government in increasing food waste collections and reducing the amount of waste sent to landfill by 7% on the previous year. </w:t>
      </w:r>
      <w:r w:rsidRPr="56F89C3F">
        <w:rPr>
          <w:rStyle w:val="eop"/>
          <w:rFonts w:cs="Arial"/>
        </w:rPr>
        <w:t> </w:t>
      </w:r>
    </w:p>
    <w:p w14:paraId="7E1D9B3E" w14:textId="77777777" w:rsidR="00E4647D" w:rsidRPr="009761F2" w:rsidRDefault="00E4647D" w:rsidP="009761F2">
      <w:pPr>
        <w:pStyle w:val="Title3"/>
        <w:rPr>
          <w:rFonts w:ascii="Segoe UI" w:hAnsi="Segoe UI" w:cs="Segoe UI"/>
          <w:sz w:val="18"/>
          <w:szCs w:val="18"/>
        </w:rPr>
      </w:pPr>
      <w:r w:rsidRPr="009761F2">
        <w:rPr>
          <w:rStyle w:val="normaltextrun"/>
        </w:rPr>
        <w:t>Cop26</w:t>
      </w:r>
      <w:r w:rsidRPr="009761F2">
        <w:rPr>
          <w:rStyle w:val="eop"/>
        </w:rPr>
        <w:t> </w:t>
      </w:r>
    </w:p>
    <w:p w14:paraId="50D9A484" w14:textId="77777777"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In November 2021 a delegation of local leaders and EEHT members, Cllrs Pippa </w:t>
      </w:r>
      <w:proofErr w:type="spellStart"/>
      <w:r w:rsidRPr="56F89C3F">
        <w:rPr>
          <w:rStyle w:val="normaltextrun"/>
          <w:rFonts w:cs="Arial"/>
        </w:rPr>
        <w:t>Heylings</w:t>
      </w:r>
      <w:proofErr w:type="spellEnd"/>
      <w:r w:rsidRPr="56F89C3F">
        <w:rPr>
          <w:rStyle w:val="normaltextrun"/>
          <w:rFonts w:cs="Arial"/>
        </w:rPr>
        <w:t>, Claire Holland and myself, attended COP26 in Glasgow, alongside our Chairman Cllr James Jamieson and Chief Executive Mark Lloyd. The LGA had representation in both the Blue Zone, where the negotiations took place, and the public-facing Green Zone where we showcased the important work of councils tackling climate change. In the Blue Zone, we hosted a series of important discussions and events focusing on the vital role of councils in delivering net zero and the potential for local government to make this happen further and faster. Throughout COP26, the delegation worked hard to make sure the importance of councils in tackling climate change was recognised in the final wording of the Glasgow Climate Pact and that was achieved.</w:t>
      </w:r>
      <w:r w:rsidRPr="56F89C3F">
        <w:rPr>
          <w:rStyle w:val="eop"/>
          <w:rFonts w:cs="Arial"/>
        </w:rPr>
        <w:t> </w:t>
      </w:r>
    </w:p>
    <w:p w14:paraId="488933B2" w14:textId="77777777" w:rsidR="00E4647D" w:rsidRPr="009761F2" w:rsidRDefault="00E4647D" w:rsidP="009761F2">
      <w:pPr>
        <w:pStyle w:val="Title3"/>
        <w:rPr>
          <w:rFonts w:ascii="Segoe UI" w:hAnsi="Segoe UI" w:cs="Segoe UI"/>
          <w:sz w:val="18"/>
          <w:szCs w:val="18"/>
        </w:rPr>
      </w:pPr>
      <w:r w:rsidRPr="009761F2">
        <w:rPr>
          <w:rStyle w:val="normaltextrun"/>
        </w:rPr>
        <w:lastRenderedPageBreak/>
        <w:t>Phasing out fossil fuel heating</w:t>
      </w:r>
      <w:r w:rsidRPr="009761F2">
        <w:rPr>
          <w:rStyle w:val="eop"/>
        </w:rPr>
        <w:t> </w:t>
      </w:r>
    </w:p>
    <w:p w14:paraId="5291020A" w14:textId="77777777" w:rsidR="00E4647D" w:rsidRPr="00E4647D" w:rsidRDefault="35C541FD" w:rsidP="00E4647D">
      <w:pPr>
        <w:pStyle w:val="ListParagraph"/>
        <w:numPr>
          <w:ilvl w:val="0"/>
          <w:numId w:val="35"/>
        </w:numPr>
        <w:rPr>
          <w:rFonts w:ascii="Segoe UI" w:hAnsi="Segoe UI" w:cs="Segoe UI"/>
          <w:sz w:val="24"/>
          <w:szCs w:val="24"/>
        </w:rPr>
      </w:pPr>
      <w:r w:rsidRPr="56F89C3F">
        <w:rPr>
          <w:rStyle w:val="normaltextrun"/>
          <w:rFonts w:cs="Arial"/>
          <w:color w:val="000000" w:themeColor="text1"/>
        </w:rPr>
        <w:t>On Wednesday 12 January 2022 we responded to government consultations on </w:t>
      </w:r>
      <w:hyperlink r:id="rId30">
        <w:r w:rsidRPr="56F89C3F">
          <w:rPr>
            <w:rStyle w:val="normaltextrun"/>
            <w:rFonts w:cs="Arial"/>
            <w:color w:val="0563C1"/>
            <w:u w:val="single"/>
          </w:rPr>
          <w:t>Phasing out the installation of fossil fuel heating in homes off the gas grid</w:t>
        </w:r>
      </w:hyperlink>
      <w:r w:rsidRPr="56F89C3F">
        <w:rPr>
          <w:rStyle w:val="normaltextrun"/>
          <w:rFonts w:cs="Arial"/>
          <w:color w:val="000000" w:themeColor="text1"/>
        </w:rPr>
        <w:t> and </w:t>
      </w:r>
      <w:hyperlink r:id="rId31">
        <w:r w:rsidRPr="56F89C3F">
          <w:rPr>
            <w:rStyle w:val="normaltextrun"/>
            <w:rFonts w:cs="Arial"/>
            <w:color w:val="0563C1"/>
            <w:u w:val="single"/>
          </w:rPr>
          <w:t>Phasing out the installation of fossil fuel heating in non-domestic buildings off the gas grid</w:t>
        </w:r>
      </w:hyperlink>
      <w:r w:rsidRPr="56F89C3F">
        <w:rPr>
          <w:rStyle w:val="normaltextrun"/>
          <w:rFonts w:cs="Arial"/>
          <w:color w:val="000000" w:themeColor="text1"/>
        </w:rPr>
        <w:t>. You can read our response to the </w:t>
      </w:r>
      <w:hyperlink r:id="rId32">
        <w:r w:rsidRPr="56F89C3F">
          <w:rPr>
            <w:rStyle w:val="normaltextrun"/>
            <w:rFonts w:cs="Arial"/>
            <w:color w:val="0563C1"/>
            <w:u w:val="single"/>
          </w:rPr>
          <w:t>consultation relating to homes</w:t>
        </w:r>
      </w:hyperlink>
      <w:r w:rsidRPr="56F89C3F">
        <w:rPr>
          <w:rStyle w:val="normaltextrun"/>
          <w:rFonts w:cs="Arial"/>
          <w:color w:val="000000" w:themeColor="text1"/>
        </w:rPr>
        <w:t> and to the one on </w:t>
      </w:r>
      <w:hyperlink r:id="rId33">
        <w:r w:rsidRPr="56F89C3F">
          <w:rPr>
            <w:rStyle w:val="normaltextrun"/>
            <w:rFonts w:cs="Arial"/>
            <w:color w:val="0563C1"/>
            <w:u w:val="single"/>
          </w:rPr>
          <w:t>non-domestic buildings</w:t>
        </w:r>
      </w:hyperlink>
      <w:r w:rsidRPr="56F89C3F">
        <w:rPr>
          <w:rStyle w:val="normaltextrun"/>
          <w:rFonts w:cs="Arial"/>
          <w:color w:val="000000" w:themeColor="text1"/>
        </w:rPr>
        <w:t>.</w:t>
      </w:r>
      <w:r w:rsidRPr="56F89C3F">
        <w:rPr>
          <w:rStyle w:val="eop"/>
          <w:rFonts w:cs="Arial"/>
          <w:color w:val="000000" w:themeColor="text1"/>
        </w:rPr>
        <w:t> </w:t>
      </w:r>
    </w:p>
    <w:p w14:paraId="20081353" w14:textId="77777777" w:rsidR="00E4647D" w:rsidRPr="009761F2" w:rsidRDefault="00E4647D" w:rsidP="009761F2">
      <w:pPr>
        <w:pStyle w:val="Title3"/>
        <w:rPr>
          <w:rFonts w:ascii="Segoe UI" w:hAnsi="Segoe UI" w:cs="Segoe UI"/>
          <w:sz w:val="18"/>
          <w:szCs w:val="18"/>
        </w:rPr>
      </w:pPr>
      <w:r w:rsidRPr="009761F2">
        <w:rPr>
          <w:rStyle w:val="normaltextrun"/>
        </w:rPr>
        <w:t>Persistent Organic Pollutants (POPs) in Domestic Soft Seating Furniture</w:t>
      </w:r>
      <w:r w:rsidRPr="009761F2">
        <w:rPr>
          <w:rStyle w:val="eop"/>
        </w:rPr>
        <w:t> </w:t>
      </w:r>
    </w:p>
    <w:p w14:paraId="70DA1AE3" w14:textId="77777777" w:rsidR="00E4647D" w:rsidRPr="00E4647D" w:rsidRDefault="35C541FD" w:rsidP="00E4647D">
      <w:pPr>
        <w:pStyle w:val="ListParagraph"/>
        <w:numPr>
          <w:ilvl w:val="0"/>
          <w:numId w:val="35"/>
        </w:numPr>
        <w:rPr>
          <w:rFonts w:ascii="Segoe UI" w:hAnsi="Segoe UI" w:cs="Segoe UI"/>
        </w:rPr>
      </w:pPr>
      <w:r w:rsidRPr="56F89C3F">
        <w:rPr>
          <w:rStyle w:val="normaltextrun"/>
          <w:rFonts w:cs="Arial"/>
        </w:rPr>
        <w:t>Officers have been working with Defra and the Environment Agency on guidance for Local Authorities on managing domestic soft seating furniture waste following </w:t>
      </w:r>
      <w:hyperlink r:id="rId34">
        <w:r w:rsidRPr="56F89C3F">
          <w:rPr>
            <w:rStyle w:val="normaltextrun"/>
            <w:rFonts w:cs="Arial"/>
            <w:color w:val="0563C1"/>
            <w:u w:val="single"/>
          </w:rPr>
          <w:t>New research</w:t>
        </w:r>
      </w:hyperlink>
      <w:r w:rsidRPr="56F89C3F">
        <w:rPr>
          <w:rStyle w:val="normaltextrun"/>
          <w:rFonts w:cs="Arial"/>
        </w:rPr>
        <w:t> confirming that many items of domestic seating soft furnishings waste contain significant amounts of Persistent Organic Pollutants (POPs), meaning that the POPs content must be destroyed. Officers are looking to ensure that the guidance is clear, aims to maintain current levels of repair and reuse, doesn’t exhaust existing EFW disposal capacity and that councils are not financially burdened from new regulatory requirements. </w:t>
      </w:r>
      <w:r w:rsidRPr="56F89C3F">
        <w:rPr>
          <w:rStyle w:val="eop"/>
          <w:rFonts w:cs="Arial"/>
        </w:rPr>
        <w:t> </w:t>
      </w:r>
    </w:p>
    <w:p w14:paraId="61B858CA" w14:textId="77777777" w:rsidR="00E4647D" w:rsidRPr="009761F2" w:rsidRDefault="00E4647D" w:rsidP="009761F2">
      <w:pPr>
        <w:pStyle w:val="Title3"/>
        <w:rPr>
          <w:rFonts w:ascii="Segoe UI" w:hAnsi="Segoe UI" w:cs="Segoe UI"/>
          <w:sz w:val="18"/>
          <w:szCs w:val="18"/>
        </w:rPr>
      </w:pPr>
      <w:r w:rsidRPr="009761F2">
        <w:rPr>
          <w:rStyle w:val="normaltextrun"/>
        </w:rPr>
        <w:t>Environment Act</w:t>
      </w:r>
      <w:r w:rsidRPr="009761F2">
        <w:rPr>
          <w:rStyle w:val="eop"/>
        </w:rPr>
        <w:t> </w:t>
      </w:r>
    </w:p>
    <w:p w14:paraId="64AE9E53" w14:textId="1F136EEC" w:rsidR="00D826FB" w:rsidRPr="00D826FB" w:rsidRDefault="35C541FD" w:rsidP="00D826FB">
      <w:pPr>
        <w:pStyle w:val="ListParagraph"/>
        <w:numPr>
          <w:ilvl w:val="0"/>
          <w:numId w:val="35"/>
        </w:numPr>
        <w:rPr>
          <w:rStyle w:val="eop"/>
          <w:rFonts w:ascii="Segoe UI" w:hAnsi="Segoe UI" w:cs="Segoe UI"/>
        </w:rPr>
      </w:pPr>
      <w:r w:rsidRPr="56F89C3F">
        <w:rPr>
          <w:rStyle w:val="normaltextrun"/>
          <w:rFonts w:cs="Arial"/>
        </w:rPr>
        <w:t>The Environment Act received Royal Assent in December after a long journey through the Houses of Parliament. The Act gives significant new responsibilities to local authorities on nature and </w:t>
      </w:r>
      <w:proofErr w:type="gramStart"/>
      <w:r w:rsidRPr="56F89C3F">
        <w:rPr>
          <w:rStyle w:val="normaltextrun"/>
          <w:rFonts w:cs="Arial"/>
        </w:rPr>
        <w:t>biodiversity, and</w:t>
      </w:r>
      <w:proofErr w:type="gramEnd"/>
      <w:r w:rsidRPr="56F89C3F">
        <w:rPr>
          <w:rStyle w:val="normaltextrun"/>
          <w:rFonts w:cs="Arial"/>
        </w:rPr>
        <w:t> provides the legislative basis for reforms to waste and recycling services. We are working with Defra on the next </w:t>
      </w:r>
      <w:proofErr w:type="gramStart"/>
      <w:r w:rsidRPr="56F89C3F">
        <w:rPr>
          <w:rStyle w:val="normaltextrun"/>
          <w:rFonts w:cs="Arial"/>
        </w:rPr>
        <w:t>steps, and</w:t>
      </w:r>
      <w:proofErr w:type="gramEnd"/>
      <w:r w:rsidRPr="56F89C3F">
        <w:rPr>
          <w:rStyle w:val="normaltextrun"/>
          <w:rFonts w:cs="Arial"/>
        </w:rPr>
        <w:t> seeking clarity on the timetable for implementation of the waste and recycling reforms. </w:t>
      </w:r>
      <w:r w:rsidRPr="56F89C3F">
        <w:rPr>
          <w:rStyle w:val="eop"/>
          <w:rFonts w:cs="Arial"/>
        </w:rPr>
        <w:t> </w:t>
      </w:r>
    </w:p>
    <w:p w14:paraId="47932781" w14:textId="77777777" w:rsidR="00D826FB" w:rsidRPr="00D826FB" w:rsidRDefault="00D826FB" w:rsidP="00D826FB">
      <w:pPr>
        <w:pStyle w:val="ListParagraph"/>
        <w:numPr>
          <w:ilvl w:val="0"/>
          <w:numId w:val="0"/>
        </w:numPr>
        <w:ind w:left="720"/>
        <w:rPr>
          <w:rFonts w:ascii="Segoe UI" w:hAnsi="Segoe UI" w:cs="Segoe UI"/>
        </w:rPr>
      </w:pPr>
    </w:p>
    <w:p w14:paraId="6C471A4C" w14:textId="74D250C7" w:rsidR="00C618E2" w:rsidRPr="00E4193A" w:rsidRDefault="00C618E2" w:rsidP="00E4193A">
      <w:pPr>
        <w:shd w:val="clear" w:color="auto" w:fill="FFFFFF"/>
        <w:spacing w:before="300" w:after="300" w:line="240" w:lineRule="auto"/>
        <w:ind w:left="360" w:hanging="360"/>
        <w:rPr>
          <w:rFonts w:eastAsia="Times New Roman" w:cs="Arial"/>
        </w:rPr>
      </w:pPr>
    </w:p>
    <w:sectPr w:rsidR="00C618E2" w:rsidRPr="00E4193A" w:rsidSect="00025F4F">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BB0E" w14:textId="77777777" w:rsidR="008B28B6" w:rsidRPr="00C803F3" w:rsidRDefault="008B28B6" w:rsidP="00C803F3">
      <w:r>
        <w:separator/>
      </w:r>
    </w:p>
  </w:endnote>
  <w:endnote w:type="continuationSeparator" w:id="0">
    <w:p w14:paraId="680B31CE" w14:textId="77777777" w:rsidR="008B28B6" w:rsidRPr="00C803F3" w:rsidRDefault="008B28B6" w:rsidP="00C803F3">
      <w:r>
        <w:continuationSeparator/>
      </w:r>
    </w:p>
  </w:endnote>
  <w:endnote w:type="continuationNotice" w:id="1">
    <w:p w14:paraId="7EBB9C90" w14:textId="77777777" w:rsidR="008B28B6" w:rsidRDefault="008B2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702E" w14:textId="77777777" w:rsidR="00436B7C" w:rsidRDefault="0043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2DA3" w14:textId="77777777" w:rsidR="00025F4F" w:rsidRPr="00025F4F" w:rsidRDefault="00025F4F" w:rsidP="00025F4F">
    <w:pPr>
      <w:widowControl w:val="0"/>
      <w:spacing w:after="0" w:line="220" w:lineRule="exact"/>
      <w:ind w:left="-709" w:right="-852" w:firstLine="0"/>
      <w:rPr>
        <w:rFonts w:eastAsia="Times New Roman" w:cs="Arial"/>
        <w:sz w:val="15"/>
        <w:szCs w:val="15"/>
        <w:lang w:eastAsia="en-GB"/>
      </w:rPr>
    </w:pPr>
    <w:r w:rsidRPr="00025F4F">
      <w:rPr>
        <w:rFonts w:eastAsia="Times New Roman" w:cs="Arial"/>
        <w:sz w:val="15"/>
        <w:szCs w:val="15"/>
        <w:lang w:eastAsia="en-GB"/>
      </w:rPr>
      <w:t xml:space="preserve">18 Smith Square, London, SW1P 3HZ    </w:t>
    </w:r>
    <w:hyperlink r:id="rId1" w:history="1">
      <w:r w:rsidRPr="00025F4F">
        <w:rPr>
          <w:rFonts w:eastAsia="Times New Roman" w:cs="Arial"/>
          <w:color w:val="000000"/>
          <w:sz w:val="15"/>
          <w:szCs w:val="15"/>
          <w:lang w:eastAsia="en-GB"/>
        </w:rPr>
        <w:t>www.local.gov.uk</w:t>
      </w:r>
    </w:hyperlink>
    <w:r w:rsidRPr="00025F4F">
      <w:rPr>
        <w:rFonts w:eastAsia="Times New Roman" w:cs="Arial"/>
        <w:sz w:val="15"/>
        <w:szCs w:val="15"/>
        <w:lang w:eastAsia="en-GB"/>
      </w:rPr>
      <w:t xml:space="preserve">    Telephone 020 7664 3000    Email </w:t>
    </w:r>
    <w:hyperlink r:id="rId2" w:history="1">
      <w:r w:rsidRPr="00025F4F">
        <w:rPr>
          <w:rFonts w:eastAsia="Times New Roman" w:cs="Arial"/>
          <w:color w:val="000000"/>
          <w:sz w:val="15"/>
          <w:szCs w:val="15"/>
          <w:lang w:eastAsia="en-GB"/>
        </w:rPr>
        <w:t>info@local.gov.uk</w:t>
      </w:r>
    </w:hyperlink>
    <w:r w:rsidRPr="00025F4F">
      <w:rPr>
        <w:rFonts w:eastAsia="Times New Roman" w:cs="Arial"/>
        <w:sz w:val="15"/>
        <w:szCs w:val="15"/>
        <w:lang w:eastAsia="en-GB"/>
      </w:rPr>
      <w:t xml:space="preserve">    Chief Executive: Mark Lloyd </w:t>
    </w:r>
    <w:r w:rsidRPr="00025F4F">
      <w:rPr>
        <w:rFonts w:eastAsia="Times New Roman" w:cs="Arial"/>
        <w:sz w:val="15"/>
        <w:szCs w:val="15"/>
        <w:lang w:eastAsia="en-GB"/>
      </w:rPr>
      <w:br/>
      <w:t xml:space="preserve">Local Government Association </w:t>
    </w:r>
    <w:r w:rsidRPr="00025F4F">
      <w:rPr>
        <w:rFonts w:eastAsia="Times New Roman" w:cs="Arial"/>
        <w:noProof/>
        <w:sz w:val="15"/>
        <w:szCs w:val="15"/>
        <w:lang w:eastAsia="en-GB"/>
      </w:rPr>
      <w:t xml:space="preserve">company number </w:t>
    </w:r>
    <w:proofErr w:type="gramStart"/>
    <w:r w:rsidRPr="00025F4F">
      <w:rPr>
        <w:rFonts w:eastAsia="Times New Roman" w:cs="Arial"/>
        <w:noProof/>
        <w:sz w:val="15"/>
        <w:szCs w:val="15"/>
        <w:lang w:eastAsia="en-GB"/>
      </w:rPr>
      <w:t>11177145</w:t>
    </w:r>
    <w:r w:rsidRPr="00025F4F">
      <w:rPr>
        <w:rFonts w:eastAsia="Times New Roman" w:cs="Arial"/>
        <w:sz w:val="15"/>
        <w:szCs w:val="15"/>
        <w:lang w:eastAsia="en-GB"/>
      </w:rPr>
      <w:t>  Improvement</w:t>
    </w:r>
    <w:proofErr w:type="gramEnd"/>
    <w:r w:rsidRPr="00025F4F">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4028" w14:textId="77777777" w:rsidR="00436B7C" w:rsidRDefault="0043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26E4" w14:textId="77777777" w:rsidR="008B28B6" w:rsidRPr="00C803F3" w:rsidRDefault="008B28B6" w:rsidP="00C803F3">
      <w:r>
        <w:separator/>
      </w:r>
    </w:p>
  </w:footnote>
  <w:footnote w:type="continuationSeparator" w:id="0">
    <w:p w14:paraId="3CF7AD32" w14:textId="77777777" w:rsidR="008B28B6" w:rsidRPr="00C803F3" w:rsidRDefault="008B28B6" w:rsidP="00C803F3">
      <w:r>
        <w:continuationSeparator/>
      </w:r>
    </w:p>
  </w:footnote>
  <w:footnote w:type="continuationNotice" w:id="1">
    <w:p w14:paraId="42D3437C" w14:textId="77777777" w:rsidR="008B28B6" w:rsidRDefault="008B2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C9C1" w14:textId="77777777" w:rsidR="00436B7C" w:rsidRDefault="0043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E1D0" w14:textId="77777777" w:rsidR="00436B7C" w:rsidRDefault="00436B7C"/>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950CB" w:rsidRPr="00C25CA7" w14:paraId="2F307A61" w14:textId="77777777" w:rsidTr="00844D61">
      <w:trPr>
        <w:trHeight w:val="416"/>
      </w:trPr>
      <w:tc>
        <w:tcPr>
          <w:tcW w:w="5812" w:type="dxa"/>
          <w:vMerge w:val="restart"/>
        </w:tcPr>
        <w:p w14:paraId="12BEB369" w14:textId="77777777" w:rsidR="007950CB" w:rsidRPr="00C803F3" w:rsidRDefault="007950CB" w:rsidP="007950CB">
          <w:r w:rsidRPr="00C803F3">
            <w:rPr>
              <w:noProof/>
              <w:lang w:val="en-US"/>
            </w:rPr>
            <w:drawing>
              <wp:inline distT="0" distB="0" distL="0" distR="0" wp14:anchorId="12B37CB3" wp14:editId="0AC390B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D9FEFA8762846B99E37BC06AD2FB91C"/>
          </w:placeholder>
        </w:sdtPr>
        <w:sdtEndPr/>
        <w:sdtContent>
          <w:tc>
            <w:tcPr>
              <w:tcW w:w="4106" w:type="dxa"/>
            </w:tcPr>
            <w:p w14:paraId="3FA017B9" w14:textId="787701C3" w:rsidR="007950CB" w:rsidRPr="0023147F" w:rsidRDefault="007950CB" w:rsidP="0023147F">
              <w:pPr>
                <w:ind w:left="0" w:firstLine="0"/>
                <w:rPr>
                  <w:b/>
                  <w:bCs/>
                </w:rPr>
              </w:pPr>
              <w:r w:rsidRPr="0023147F">
                <w:rPr>
                  <w:b/>
                  <w:bCs/>
                </w:rPr>
                <w:t>Environment, Economy, Housing &amp;</w:t>
              </w:r>
            </w:p>
            <w:p w14:paraId="7BBAE1C1" w14:textId="77777777" w:rsidR="007950CB" w:rsidRPr="0023147F" w:rsidRDefault="007950CB" w:rsidP="007950CB">
              <w:pPr>
                <w:rPr>
                  <w:b/>
                  <w:bCs/>
                </w:rPr>
              </w:pPr>
              <w:r w:rsidRPr="0023147F">
                <w:rPr>
                  <w:b/>
                  <w:bCs/>
                </w:rPr>
                <w:t>Transport Board</w:t>
              </w:r>
            </w:p>
            <w:p w14:paraId="4B73A93E" w14:textId="77777777" w:rsidR="007950CB" w:rsidRPr="00C803F3" w:rsidRDefault="007950CB" w:rsidP="007950CB"/>
          </w:tc>
        </w:sdtContent>
      </w:sdt>
    </w:tr>
    <w:tr w:rsidR="007950CB" w14:paraId="2D78E9F1" w14:textId="77777777" w:rsidTr="00844D61">
      <w:trPr>
        <w:trHeight w:val="406"/>
      </w:trPr>
      <w:tc>
        <w:tcPr>
          <w:tcW w:w="5812" w:type="dxa"/>
          <w:vMerge/>
        </w:tcPr>
        <w:p w14:paraId="71D3A052" w14:textId="77777777" w:rsidR="007950CB" w:rsidRPr="00A627DD" w:rsidRDefault="007950CB" w:rsidP="007950CB"/>
      </w:tc>
      <w:tc>
        <w:tcPr>
          <w:tcW w:w="4106" w:type="dxa"/>
        </w:tcPr>
        <w:sdt>
          <w:sdtPr>
            <w:alias w:val="Date"/>
            <w:tag w:val="Date"/>
            <w:id w:val="-488943452"/>
            <w:placeholder>
              <w:docPart w:val="9BF5E9B041D64072BE695FB62C78DDBD"/>
            </w:placeholder>
            <w:date w:fullDate="2022-02-03T00:00:00Z">
              <w:dateFormat w:val="dd MMMM yyyy"/>
              <w:lid w:val="en-GB"/>
              <w:storeMappedDataAs w:val="dateTime"/>
              <w:calendar w:val="gregorian"/>
            </w:date>
          </w:sdtPr>
          <w:sdtEndPr/>
          <w:sdtContent>
            <w:p w14:paraId="5EBA55C2" w14:textId="76143FCD" w:rsidR="007950CB" w:rsidRPr="00C803F3" w:rsidRDefault="00E71BF8" w:rsidP="007950CB">
              <w:r>
                <w:t>03 February 2022</w:t>
              </w:r>
            </w:p>
          </w:sdtContent>
        </w:sdt>
      </w:tc>
    </w:tr>
  </w:tbl>
  <w:p w14:paraId="4C4F6757" w14:textId="77777777" w:rsidR="000F69FB" w:rsidRPr="007950CB" w:rsidRDefault="000F69FB" w:rsidP="00795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EDF4" w14:textId="77777777" w:rsidR="00436B7C" w:rsidRDefault="0043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0B9"/>
    <w:multiLevelType w:val="multilevel"/>
    <w:tmpl w:val="EE5865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1FB"/>
    <w:multiLevelType w:val="hybridMultilevel"/>
    <w:tmpl w:val="5CDAB388"/>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 w15:restartNumberingAfterBreak="0">
    <w:nsid w:val="08113509"/>
    <w:multiLevelType w:val="multilevel"/>
    <w:tmpl w:val="9724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96260"/>
    <w:multiLevelType w:val="multilevel"/>
    <w:tmpl w:val="7FA07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0E57"/>
    <w:multiLevelType w:val="multilevel"/>
    <w:tmpl w:val="8D6250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32381"/>
    <w:multiLevelType w:val="hybridMultilevel"/>
    <w:tmpl w:val="44F6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FD7"/>
    <w:multiLevelType w:val="multilevel"/>
    <w:tmpl w:val="9ED4B5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114C4"/>
    <w:multiLevelType w:val="multilevel"/>
    <w:tmpl w:val="8A0C6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30FF0"/>
    <w:multiLevelType w:val="multilevel"/>
    <w:tmpl w:val="56848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867E8"/>
    <w:multiLevelType w:val="multilevel"/>
    <w:tmpl w:val="1AA232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6787B"/>
    <w:multiLevelType w:val="multilevel"/>
    <w:tmpl w:val="9DAA32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36BF1"/>
    <w:multiLevelType w:val="multilevel"/>
    <w:tmpl w:val="746CE1E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EF179B"/>
    <w:multiLevelType w:val="multilevel"/>
    <w:tmpl w:val="39DAD20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826FD5"/>
    <w:multiLevelType w:val="multilevel"/>
    <w:tmpl w:val="0164B6A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C453CC"/>
    <w:multiLevelType w:val="multilevel"/>
    <w:tmpl w:val="081EE0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3613AF"/>
    <w:multiLevelType w:val="multilevel"/>
    <w:tmpl w:val="C08C74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13AF8"/>
    <w:multiLevelType w:val="multilevel"/>
    <w:tmpl w:val="DC58C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413CC"/>
    <w:multiLevelType w:val="multilevel"/>
    <w:tmpl w:val="190C1F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412606"/>
    <w:multiLevelType w:val="multilevel"/>
    <w:tmpl w:val="C51EBD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8C0FCF"/>
    <w:multiLevelType w:val="hybridMultilevel"/>
    <w:tmpl w:val="3D148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5F28"/>
    <w:multiLevelType w:val="multilevel"/>
    <w:tmpl w:val="7A1025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12EDA"/>
    <w:multiLevelType w:val="multilevel"/>
    <w:tmpl w:val="614296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423FE"/>
    <w:multiLevelType w:val="multilevel"/>
    <w:tmpl w:val="E17E49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791FBC"/>
    <w:multiLevelType w:val="hybridMultilevel"/>
    <w:tmpl w:val="8A2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555EF"/>
    <w:multiLevelType w:val="hybridMultilevel"/>
    <w:tmpl w:val="E768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E40FC"/>
    <w:multiLevelType w:val="hybridMultilevel"/>
    <w:tmpl w:val="0ED67924"/>
    <w:lvl w:ilvl="0" w:tplc="FCA29C4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8344D"/>
    <w:multiLevelType w:val="multilevel"/>
    <w:tmpl w:val="32009B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3F3D31"/>
    <w:multiLevelType w:val="hybridMultilevel"/>
    <w:tmpl w:val="9094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7413A9"/>
    <w:multiLevelType w:val="hybridMultilevel"/>
    <w:tmpl w:val="0508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A2B74"/>
    <w:multiLevelType w:val="hybridMultilevel"/>
    <w:tmpl w:val="830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F1F2A"/>
    <w:multiLevelType w:val="multilevel"/>
    <w:tmpl w:val="8CFAC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16129"/>
    <w:multiLevelType w:val="multilevel"/>
    <w:tmpl w:val="7E32EB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4867F1"/>
    <w:multiLevelType w:val="multilevel"/>
    <w:tmpl w:val="B2444F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50ADA"/>
    <w:multiLevelType w:val="multilevel"/>
    <w:tmpl w:val="EA78BA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6B424C"/>
    <w:multiLevelType w:val="multilevel"/>
    <w:tmpl w:val="40545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1"/>
  </w:num>
  <w:num w:numId="4">
    <w:abstractNumId w:val="14"/>
  </w:num>
  <w:num w:numId="5">
    <w:abstractNumId w:val="19"/>
  </w:num>
  <w:num w:numId="6">
    <w:abstractNumId w:val="15"/>
  </w:num>
  <w:num w:numId="7">
    <w:abstractNumId w:val="26"/>
  </w:num>
  <w:num w:numId="8">
    <w:abstractNumId w:val="25"/>
  </w:num>
  <w:num w:numId="9">
    <w:abstractNumId w:val="5"/>
  </w:num>
  <w:num w:numId="10">
    <w:abstractNumId w:val="30"/>
  </w:num>
  <w:num w:numId="11">
    <w:abstractNumId w:val="29"/>
  </w:num>
  <w:num w:numId="12">
    <w:abstractNumId w:val="2"/>
  </w:num>
  <w:num w:numId="13">
    <w:abstractNumId w:val="10"/>
  </w:num>
  <w:num w:numId="14">
    <w:abstractNumId w:val="9"/>
  </w:num>
  <w:num w:numId="15">
    <w:abstractNumId w:val="32"/>
  </w:num>
  <w:num w:numId="16">
    <w:abstractNumId w:val="3"/>
  </w:num>
  <w:num w:numId="17">
    <w:abstractNumId w:val="36"/>
  </w:num>
  <w:num w:numId="18">
    <w:abstractNumId w:val="18"/>
  </w:num>
  <w:num w:numId="19">
    <w:abstractNumId w:val="6"/>
  </w:num>
  <w:num w:numId="20">
    <w:abstractNumId w:val="20"/>
  </w:num>
  <w:num w:numId="21">
    <w:abstractNumId w:val="23"/>
  </w:num>
  <w:num w:numId="22">
    <w:abstractNumId w:val="17"/>
  </w:num>
  <w:num w:numId="23">
    <w:abstractNumId w:val="12"/>
  </w:num>
  <w:num w:numId="24">
    <w:abstractNumId w:val="11"/>
  </w:num>
  <w:num w:numId="25">
    <w:abstractNumId w:val="22"/>
  </w:num>
  <w:num w:numId="26">
    <w:abstractNumId w:val="16"/>
  </w:num>
  <w:num w:numId="27">
    <w:abstractNumId w:val="13"/>
  </w:num>
  <w:num w:numId="28">
    <w:abstractNumId w:val="24"/>
  </w:num>
  <w:num w:numId="29">
    <w:abstractNumId w:val="4"/>
  </w:num>
  <w:num w:numId="30">
    <w:abstractNumId w:val="35"/>
  </w:num>
  <w:num w:numId="31">
    <w:abstractNumId w:val="33"/>
  </w:num>
  <w:num w:numId="32">
    <w:abstractNumId w:val="28"/>
  </w:num>
  <w:num w:numId="33">
    <w:abstractNumId w:val="34"/>
  </w:num>
  <w:num w:numId="34">
    <w:abstractNumId w:val="0"/>
  </w:num>
  <w:num w:numId="35">
    <w:abstractNumId w:val="27"/>
  </w:num>
  <w:num w:numId="36">
    <w:abstractNumId w:val="1"/>
  </w:num>
  <w:num w:numId="37">
    <w:abstractNumId w:val="8"/>
  </w:num>
  <w:num w:numId="38">
    <w:abstractNumId w:val="8"/>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C"/>
    <w:rsid w:val="00004723"/>
    <w:rsid w:val="00006D0C"/>
    <w:rsid w:val="000113FA"/>
    <w:rsid w:val="00016097"/>
    <w:rsid w:val="00024C92"/>
    <w:rsid w:val="00025F4F"/>
    <w:rsid w:val="0004737C"/>
    <w:rsid w:val="00056C16"/>
    <w:rsid w:val="000710D3"/>
    <w:rsid w:val="00077637"/>
    <w:rsid w:val="000A27D2"/>
    <w:rsid w:val="000B0428"/>
    <w:rsid w:val="000D583D"/>
    <w:rsid w:val="000E0FA7"/>
    <w:rsid w:val="000E17DE"/>
    <w:rsid w:val="000F69FB"/>
    <w:rsid w:val="00135F2E"/>
    <w:rsid w:val="00136C22"/>
    <w:rsid w:val="00165F76"/>
    <w:rsid w:val="001921DA"/>
    <w:rsid w:val="001B36CE"/>
    <w:rsid w:val="001E6991"/>
    <w:rsid w:val="001F18E0"/>
    <w:rsid w:val="0020583A"/>
    <w:rsid w:val="00215A22"/>
    <w:rsid w:val="0022149D"/>
    <w:rsid w:val="0023147F"/>
    <w:rsid w:val="00233763"/>
    <w:rsid w:val="00244EAA"/>
    <w:rsid w:val="002539E9"/>
    <w:rsid w:val="002720C5"/>
    <w:rsid w:val="002E3ED0"/>
    <w:rsid w:val="00301A51"/>
    <w:rsid w:val="003041C2"/>
    <w:rsid w:val="003219CC"/>
    <w:rsid w:val="00332A23"/>
    <w:rsid w:val="003351BB"/>
    <w:rsid w:val="003A55FD"/>
    <w:rsid w:val="003C11E7"/>
    <w:rsid w:val="00436B7C"/>
    <w:rsid w:val="00462628"/>
    <w:rsid w:val="00482506"/>
    <w:rsid w:val="004E695C"/>
    <w:rsid w:val="004F0B4A"/>
    <w:rsid w:val="00521AD0"/>
    <w:rsid w:val="00540177"/>
    <w:rsid w:val="005C77DA"/>
    <w:rsid w:val="005E537F"/>
    <w:rsid w:val="006125C3"/>
    <w:rsid w:val="00612AF8"/>
    <w:rsid w:val="0066191E"/>
    <w:rsid w:val="006620BA"/>
    <w:rsid w:val="00690C95"/>
    <w:rsid w:val="0069114B"/>
    <w:rsid w:val="006F0EE8"/>
    <w:rsid w:val="00701BC3"/>
    <w:rsid w:val="00712C86"/>
    <w:rsid w:val="00720789"/>
    <w:rsid w:val="00735C76"/>
    <w:rsid w:val="007466B7"/>
    <w:rsid w:val="007622BA"/>
    <w:rsid w:val="00763BBC"/>
    <w:rsid w:val="0076485B"/>
    <w:rsid w:val="00780CCD"/>
    <w:rsid w:val="007950CB"/>
    <w:rsid w:val="00795C95"/>
    <w:rsid w:val="007A1206"/>
    <w:rsid w:val="007A21E2"/>
    <w:rsid w:val="007A78CE"/>
    <w:rsid w:val="007B08F1"/>
    <w:rsid w:val="007C23BC"/>
    <w:rsid w:val="007C52A7"/>
    <w:rsid w:val="007D3584"/>
    <w:rsid w:val="007F56FC"/>
    <w:rsid w:val="0080661C"/>
    <w:rsid w:val="00823CDD"/>
    <w:rsid w:val="00844D61"/>
    <w:rsid w:val="00863738"/>
    <w:rsid w:val="0087311B"/>
    <w:rsid w:val="00873253"/>
    <w:rsid w:val="00891AE9"/>
    <w:rsid w:val="008B28B6"/>
    <w:rsid w:val="008E21E5"/>
    <w:rsid w:val="008E228B"/>
    <w:rsid w:val="00912609"/>
    <w:rsid w:val="00922381"/>
    <w:rsid w:val="009260CD"/>
    <w:rsid w:val="00930105"/>
    <w:rsid w:val="00937990"/>
    <w:rsid w:val="00952A0F"/>
    <w:rsid w:val="00966337"/>
    <w:rsid w:val="009761F2"/>
    <w:rsid w:val="009819D5"/>
    <w:rsid w:val="009A13E7"/>
    <w:rsid w:val="009A29B1"/>
    <w:rsid w:val="009B1AA8"/>
    <w:rsid w:val="009B4425"/>
    <w:rsid w:val="009B6F95"/>
    <w:rsid w:val="009C33A7"/>
    <w:rsid w:val="009E5D46"/>
    <w:rsid w:val="00A15CBB"/>
    <w:rsid w:val="00A304DE"/>
    <w:rsid w:val="00A3430D"/>
    <w:rsid w:val="00A37C1A"/>
    <w:rsid w:val="00A60501"/>
    <w:rsid w:val="00A63AA2"/>
    <w:rsid w:val="00A911E9"/>
    <w:rsid w:val="00AD54F0"/>
    <w:rsid w:val="00B202AD"/>
    <w:rsid w:val="00B55E48"/>
    <w:rsid w:val="00B61A77"/>
    <w:rsid w:val="00B62C3A"/>
    <w:rsid w:val="00B70333"/>
    <w:rsid w:val="00B84F31"/>
    <w:rsid w:val="00BC50B0"/>
    <w:rsid w:val="00BCAEDC"/>
    <w:rsid w:val="00C10AA8"/>
    <w:rsid w:val="00C31692"/>
    <w:rsid w:val="00C503FD"/>
    <w:rsid w:val="00C55919"/>
    <w:rsid w:val="00C618E2"/>
    <w:rsid w:val="00C803F3"/>
    <w:rsid w:val="00C96601"/>
    <w:rsid w:val="00C96BF9"/>
    <w:rsid w:val="00CD4E86"/>
    <w:rsid w:val="00CF169D"/>
    <w:rsid w:val="00D13B07"/>
    <w:rsid w:val="00D364EA"/>
    <w:rsid w:val="00D43A70"/>
    <w:rsid w:val="00D45B4D"/>
    <w:rsid w:val="00D826FB"/>
    <w:rsid w:val="00DA3F61"/>
    <w:rsid w:val="00DA7394"/>
    <w:rsid w:val="00DF43A3"/>
    <w:rsid w:val="00E4193A"/>
    <w:rsid w:val="00E4647D"/>
    <w:rsid w:val="00E62530"/>
    <w:rsid w:val="00E71BF8"/>
    <w:rsid w:val="00EB7F7A"/>
    <w:rsid w:val="00F11FD2"/>
    <w:rsid w:val="00F24F6B"/>
    <w:rsid w:val="00F45B74"/>
    <w:rsid w:val="00FA4018"/>
    <w:rsid w:val="00FD77F6"/>
    <w:rsid w:val="00FE5914"/>
    <w:rsid w:val="03889127"/>
    <w:rsid w:val="05013AEE"/>
    <w:rsid w:val="056BC308"/>
    <w:rsid w:val="0727F451"/>
    <w:rsid w:val="08C3C4B2"/>
    <w:rsid w:val="09AB2BED"/>
    <w:rsid w:val="0A7D2DEF"/>
    <w:rsid w:val="0CF76514"/>
    <w:rsid w:val="0F3EEFCB"/>
    <w:rsid w:val="0FA1CE7D"/>
    <w:rsid w:val="1095C50B"/>
    <w:rsid w:val="141260EE"/>
    <w:rsid w:val="1AAA1E7B"/>
    <w:rsid w:val="1ACDBBA3"/>
    <w:rsid w:val="1CB5A114"/>
    <w:rsid w:val="1DE40A93"/>
    <w:rsid w:val="1F7FB337"/>
    <w:rsid w:val="225D87EB"/>
    <w:rsid w:val="22AEE2EF"/>
    <w:rsid w:val="2300EA21"/>
    <w:rsid w:val="24361E8E"/>
    <w:rsid w:val="24592899"/>
    <w:rsid w:val="272E4CAC"/>
    <w:rsid w:val="287485B9"/>
    <w:rsid w:val="298FBC65"/>
    <w:rsid w:val="298FD31A"/>
    <w:rsid w:val="29D69071"/>
    <w:rsid w:val="2A987BD5"/>
    <w:rsid w:val="2B1450BF"/>
    <w:rsid w:val="2E56E9FB"/>
    <w:rsid w:val="2F133F31"/>
    <w:rsid w:val="3010E6ED"/>
    <w:rsid w:val="3041D5E6"/>
    <w:rsid w:val="31D16892"/>
    <w:rsid w:val="31DDA647"/>
    <w:rsid w:val="33D05E91"/>
    <w:rsid w:val="353A8223"/>
    <w:rsid w:val="3541BF21"/>
    <w:rsid w:val="35C541FD"/>
    <w:rsid w:val="389D0F19"/>
    <w:rsid w:val="39E27FEC"/>
    <w:rsid w:val="3B2416C3"/>
    <w:rsid w:val="3C2C74F1"/>
    <w:rsid w:val="3D70803C"/>
    <w:rsid w:val="3E302762"/>
    <w:rsid w:val="3E83B272"/>
    <w:rsid w:val="3F61C3AD"/>
    <w:rsid w:val="40022499"/>
    <w:rsid w:val="40D834DB"/>
    <w:rsid w:val="430B1552"/>
    <w:rsid w:val="44E3ABF5"/>
    <w:rsid w:val="45B7CDF4"/>
    <w:rsid w:val="49D32D21"/>
    <w:rsid w:val="4A74841C"/>
    <w:rsid w:val="4C7546ED"/>
    <w:rsid w:val="4CD7C68B"/>
    <w:rsid w:val="4E12E413"/>
    <w:rsid w:val="4F12CD27"/>
    <w:rsid w:val="4F2A61ED"/>
    <w:rsid w:val="51907C1E"/>
    <w:rsid w:val="54D08020"/>
    <w:rsid w:val="56F89C3F"/>
    <w:rsid w:val="5918F633"/>
    <w:rsid w:val="595FB38A"/>
    <w:rsid w:val="5ACD4F25"/>
    <w:rsid w:val="5B9A5F09"/>
    <w:rsid w:val="5D02EECE"/>
    <w:rsid w:val="60AFB367"/>
    <w:rsid w:val="6219F7FB"/>
    <w:rsid w:val="62518E80"/>
    <w:rsid w:val="65F1D692"/>
    <w:rsid w:val="7014357A"/>
    <w:rsid w:val="722AB17C"/>
    <w:rsid w:val="7315681B"/>
    <w:rsid w:val="7367B834"/>
    <w:rsid w:val="73C681DD"/>
    <w:rsid w:val="7462EEB2"/>
    <w:rsid w:val="74785DFA"/>
    <w:rsid w:val="747D9C3C"/>
    <w:rsid w:val="755E3989"/>
    <w:rsid w:val="7562523E"/>
    <w:rsid w:val="76F9A780"/>
    <w:rsid w:val="7E0BE29F"/>
    <w:rsid w:val="7ED526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A84748"/>
  <w15:docId w15:val="{54EF6542-F902-4F07-846F-4E90FAE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semiHidden/>
    <w:unhideWhenUsed/>
    <w:qFormat/>
    <w:rsid w:val="00F24F6B"/>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761F2"/>
    <w:pPr>
      <w:ind w:left="0" w:firstLine="0"/>
    </w:pPr>
    <w:rPr>
      <w:rFonts w:cs="Arial"/>
      <w:color w:val="000000"/>
      <w:shd w:val="clear" w:color="auto" w:fill="FFFFFF"/>
      <w:lang w:val="en-US"/>
    </w:rPr>
  </w:style>
  <w:style w:type="character" w:customStyle="1" w:styleId="Title3Char">
    <w:name w:val="Title 3 Char"/>
    <w:basedOn w:val="DefaultParagraphFont"/>
    <w:link w:val="Title3"/>
    <w:rsid w:val="009761F2"/>
    <w:rPr>
      <w:rFonts w:ascii="Arial" w:eastAsiaTheme="minorHAnsi" w:hAnsi="Arial" w:cs="Arial"/>
      <w:color w:val="000000"/>
      <w:lang w:val="en-US"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6F0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EE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F0EE8"/>
    <w:rPr>
      <w:vertAlign w:val="superscript"/>
    </w:rPr>
  </w:style>
  <w:style w:type="character" w:styleId="Hyperlink">
    <w:name w:val="Hyperlink"/>
    <w:basedOn w:val="DefaultParagraphFont"/>
    <w:uiPriority w:val="99"/>
    <w:unhideWhenUsed/>
    <w:rsid w:val="007B08F1"/>
    <w:rPr>
      <w:color w:val="0563C1" w:themeColor="hyperlink"/>
      <w:u w:val="single"/>
    </w:rPr>
  </w:style>
  <w:style w:type="character" w:styleId="UnresolvedMention">
    <w:name w:val="Unresolved Mention"/>
    <w:basedOn w:val="DefaultParagraphFont"/>
    <w:uiPriority w:val="99"/>
    <w:semiHidden/>
    <w:unhideWhenUsed/>
    <w:rsid w:val="007B08F1"/>
    <w:rPr>
      <w:color w:val="605E5C"/>
      <w:shd w:val="clear" w:color="auto" w:fill="E1DFDD"/>
    </w:rPr>
  </w:style>
  <w:style w:type="character" w:customStyle="1" w:styleId="Heading2Char">
    <w:name w:val="Heading 2 Char"/>
    <w:basedOn w:val="DefaultParagraphFont"/>
    <w:link w:val="Heading2"/>
    <w:uiPriority w:val="9"/>
    <w:semiHidden/>
    <w:rsid w:val="00F24F6B"/>
    <w:rPr>
      <w:rFonts w:ascii="Calibri" w:eastAsiaTheme="minorHAnsi" w:hAnsi="Calibri" w:cs="Calibri"/>
      <w:b/>
      <w:bCs/>
      <w:sz w:val="36"/>
      <w:szCs w:val="36"/>
      <w:lang w:eastAsia="en-GB"/>
    </w:rPr>
  </w:style>
  <w:style w:type="paragraph" w:customStyle="1" w:styleId="paragraph">
    <w:name w:val="paragraph"/>
    <w:basedOn w:val="Normal"/>
    <w:rsid w:val="00E4647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647D"/>
  </w:style>
  <w:style w:type="character" w:customStyle="1" w:styleId="eop">
    <w:name w:val="eop"/>
    <w:basedOn w:val="DefaultParagraphFont"/>
    <w:rsid w:val="00E4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8314">
      <w:bodyDiv w:val="1"/>
      <w:marLeft w:val="0"/>
      <w:marRight w:val="0"/>
      <w:marTop w:val="0"/>
      <w:marBottom w:val="0"/>
      <w:divBdr>
        <w:top w:val="none" w:sz="0" w:space="0" w:color="auto"/>
        <w:left w:val="none" w:sz="0" w:space="0" w:color="auto"/>
        <w:bottom w:val="none" w:sz="0" w:space="0" w:color="auto"/>
        <w:right w:val="none" w:sz="0" w:space="0" w:color="auto"/>
      </w:divBdr>
    </w:div>
    <w:div w:id="502278022">
      <w:bodyDiv w:val="1"/>
      <w:marLeft w:val="0"/>
      <w:marRight w:val="0"/>
      <w:marTop w:val="0"/>
      <w:marBottom w:val="0"/>
      <w:divBdr>
        <w:top w:val="none" w:sz="0" w:space="0" w:color="auto"/>
        <w:left w:val="none" w:sz="0" w:space="0" w:color="auto"/>
        <w:bottom w:val="none" w:sz="0" w:space="0" w:color="auto"/>
        <w:right w:val="none" w:sz="0" w:space="0" w:color="auto"/>
      </w:divBdr>
      <w:divsChild>
        <w:div w:id="75519307">
          <w:marLeft w:val="0"/>
          <w:marRight w:val="0"/>
          <w:marTop w:val="0"/>
          <w:marBottom w:val="0"/>
          <w:divBdr>
            <w:top w:val="none" w:sz="0" w:space="0" w:color="auto"/>
            <w:left w:val="none" w:sz="0" w:space="0" w:color="auto"/>
            <w:bottom w:val="none" w:sz="0" w:space="0" w:color="auto"/>
            <w:right w:val="none" w:sz="0" w:space="0" w:color="auto"/>
          </w:divBdr>
        </w:div>
        <w:div w:id="344478041">
          <w:marLeft w:val="0"/>
          <w:marRight w:val="0"/>
          <w:marTop w:val="0"/>
          <w:marBottom w:val="0"/>
          <w:divBdr>
            <w:top w:val="none" w:sz="0" w:space="0" w:color="auto"/>
            <w:left w:val="none" w:sz="0" w:space="0" w:color="auto"/>
            <w:bottom w:val="none" w:sz="0" w:space="0" w:color="auto"/>
            <w:right w:val="none" w:sz="0" w:space="0" w:color="auto"/>
          </w:divBdr>
          <w:divsChild>
            <w:div w:id="122164413">
              <w:marLeft w:val="0"/>
              <w:marRight w:val="0"/>
              <w:marTop w:val="0"/>
              <w:marBottom w:val="0"/>
              <w:divBdr>
                <w:top w:val="none" w:sz="0" w:space="0" w:color="auto"/>
                <w:left w:val="none" w:sz="0" w:space="0" w:color="auto"/>
                <w:bottom w:val="none" w:sz="0" w:space="0" w:color="auto"/>
                <w:right w:val="none" w:sz="0" w:space="0" w:color="auto"/>
              </w:divBdr>
            </w:div>
            <w:div w:id="511720639">
              <w:marLeft w:val="0"/>
              <w:marRight w:val="0"/>
              <w:marTop w:val="0"/>
              <w:marBottom w:val="0"/>
              <w:divBdr>
                <w:top w:val="none" w:sz="0" w:space="0" w:color="auto"/>
                <w:left w:val="none" w:sz="0" w:space="0" w:color="auto"/>
                <w:bottom w:val="none" w:sz="0" w:space="0" w:color="auto"/>
                <w:right w:val="none" w:sz="0" w:space="0" w:color="auto"/>
              </w:divBdr>
            </w:div>
            <w:div w:id="540677219">
              <w:marLeft w:val="0"/>
              <w:marRight w:val="0"/>
              <w:marTop w:val="0"/>
              <w:marBottom w:val="0"/>
              <w:divBdr>
                <w:top w:val="none" w:sz="0" w:space="0" w:color="auto"/>
                <w:left w:val="none" w:sz="0" w:space="0" w:color="auto"/>
                <w:bottom w:val="none" w:sz="0" w:space="0" w:color="auto"/>
                <w:right w:val="none" w:sz="0" w:space="0" w:color="auto"/>
              </w:divBdr>
            </w:div>
            <w:div w:id="652296197">
              <w:marLeft w:val="0"/>
              <w:marRight w:val="0"/>
              <w:marTop w:val="0"/>
              <w:marBottom w:val="0"/>
              <w:divBdr>
                <w:top w:val="none" w:sz="0" w:space="0" w:color="auto"/>
                <w:left w:val="none" w:sz="0" w:space="0" w:color="auto"/>
                <w:bottom w:val="none" w:sz="0" w:space="0" w:color="auto"/>
                <w:right w:val="none" w:sz="0" w:space="0" w:color="auto"/>
              </w:divBdr>
            </w:div>
            <w:div w:id="1165121182">
              <w:marLeft w:val="0"/>
              <w:marRight w:val="0"/>
              <w:marTop w:val="0"/>
              <w:marBottom w:val="0"/>
              <w:divBdr>
                <w:top w:val="none" w:sz="0" w:space="0" w:color="auto"/>
                <w:left w:val="none" w:sz="0" w:space="0" w:color="auto"/>
                <w:bottom w:val="none" w:sz="0" w:space="0" w:color="auto"/>
                <w:right w:val="none" w:sz="0" w:space="0" w:color="auto"/>
              </w:divBdr>
            </w:div>
          </w:divsChild>
        </w:div>
        <w:div w:id="391736417">
          <w:marLeft w:val="0"/>
          <w:marRight w:val="0"/>
          <w:marTop w:val="0"/>
          <w:marBottom w:val="0"/>
          <w:divBdr>
            <w:top w:val="none" w:sz="0" w:space="0" w:color="auto"/>
            <w:left w:val="none" w:sz="0" w:space="0" w:color="auto"/>
            <w:bottom w:val="none" w:sz="0" w:space="0" w:color="auto"/>
            <w:right w:val="none" w:sz="0" w:space="0" w:color="auto"/>
          </w:divBdr>
          <w:divsChild>
            <w:div w:id="21638664">
              <w:marLeft w:val="0"/>
              <w:marRight w:val="0"/>
              <w:marTop w:val="0"/>
              <w:marBottom w:val="0"/>
              <w:divBdr>
                <w:top w:val="none" w:sz="0" w:space="0" w:color="auto"/>
                <w:left w:val="none" w:sz="0" w:space="0" w:color="auto"/>
                <w:bottom w:val="none" w:sz="0" w:space="0" w:color="auto"/>
                <w:right w:val="none" w:sz="0" w:space="0" w:color="auto"/>
              </w:divBdr>
            </w:div>
            <w:div w:id="899902361">
              <w:marLeft w:val="0"/>
              <w:marRight w:val="0"/>
              <w:marTop w:val="0"/>
              <w:marBottom w:val="0"/>
              <w:divBdr>
                <w:top w:val="none" w:sz="0" w:space="0" w:color="auto"/>
                <w:left w:val="none" w:sz="0" w:space="0" w:color="auto"/>
                <w:bottom w:val="none" w:sz="0" w:space="0" w:color="auto"/>
                <w:right w:val="none" w:sz="0" w:space="0" w:color="auto"/>
              </w:divBdr>
            </w:div>
            <w:div w:id="940259632">
              <w:marLeft w:val="0"/>
              <w:marRight w:val="0"/>
              <w:marTop w:val="0"/>
              <w:marBottom w:val="0"/>
              <w:divBdr>
                <w:top w:val="none" w:sz="0" w:space="0" w:color="auto"/>
                <w:left w:val="none" w:sz="0" w:space="0" w:color="auto"/>
                <w:bottom w:val="none" w:sz="0" w:space="0" w:color="auto"/>
                <w:right w:val="none" w:sz="0" w:space="0" w:color="auto"/>
              </w:divBdr>
            </w:div>
            <w:div w:id="1167092291">
              <w:marLeft w:val="0"/>
              <w:marRight w:val="0"/>
              <w:marTop w:val="0"/>
              <w:marBottom w:val="0"/>
              <w:divBdr>
                <w:top w:val="none" w:sz="0" w:space="0" w:color="auto"/>
                <w:left w:val="none" w:sz="0" w:space="0" w:color="auto"/>
                <w:bottom w:val="none" w:sz="0" w:space="0" w:color="auto"/>
                <w:right w:val="none" w:sz="0" w:space="0" w:color="auto"/>
              </w:divBdr>
            </w:div>
            <w:div w:id="2013948355">
              <w:marLeft w:val="0"/>
              <w:marRight w:val="0"/>
              <w:marTop w:val="0"/>
              <w:marBottom w:val="0"/>
              <w:divBdr>
                <w:top w:val="none" w:sz="0" w:space="0" w:color="auto"/>
                <w:left w:val="none" w:sz="0" w:space="0" w:color="auto"/>
                <w:bottom w:val="none" w:sz="0" w:space="0" w:color="auto"/>
                <w:right w:val="none" w:sz="0" w:space="0" w:color="auto"/>
              </w:divBdr>
            </w:div>
          </w:divsChild>
        </w:div>
        <w:div w:id="411318470">
          <w:marLeft w:val="0"/>
          <w:marRight w:val="0"/>
          <w:marTop w:val="0"/>
          <w:marBottom w:val="0"/>
          <w:divBdr>
            <w:top w:val="none" w:sz="0" w:space="0" w:color="auto"/>
            <w:left w:val="none" w:sz="0" w:space="0" w:color="auto"/>
            <w:bottom w:val="none" w:sz="0" w:space="0" w:color="auto"/>
            <w:right w:val="none" w:sz="0" w:space="0" w:color="auto"/>
          </w:divBdr>
          <w:divsChild>
            <w:div w:id="560823696">
              <w:marLeft w:val="0"/>
              <w:marRight w:val="0"/>
              <w:marTop w:val="0"/>
              <w:marBottom w:val="0"/>
              <w:divBdr>
                <w:top w:val="none" w:sz="0" w:space="0" w:color="auto"/>
                <w:left w:val="none" w:sz="0" w:space="0" w:color="auto"/>
                <w:bottom w:val="none" w:sz="0" w:space="0" w:color="auto"/>
                <w:right w:val="none" w:sz="0" w:space="0" w:color="auto"/>
              </w:divBdr>
            </w:div>
            <w:div w:id="832986768">
              <w:marLeft w:val="0"/>
              <w:marRight w:val="0"/>
              <w:marTop w:val="0"/>
              <w:marBottom w:val="0"/>
              <w:divBdr>
                <w:top w:val="none" w:sz="0" w:space="0" w:color="auto"/>
                <w:left w:val="none" w:sz="0" w:space="0" w:color="auto"/>
                <w:bottom w:val="none" w:sz="0" w:space="0" w:color="auto"/>
                <w:right w:val="none" w:sz="0" w:space="0" w:color="auto"/>
              </w:divBdr>
            </w:div>
            <w:div w:id="1077022933">
              <w:marLeft w:val="0"/>
              <w:marRight w:val="0"/>
              <w:marTop w:val="0"/>
              <w:marBottom w:val="0"/>
              <w:divBdr>
                <w:top w:val="none" w:sz="0" w:space="0" w:color="auto"/>
                <w:left w:val="none" w:sz="0" w:space="0" w:color="auto"/>
                <w:bottom w:val="none" w:sz="0" w:space="0" w:color="auto"/>
                <w:right w:val="none" w:sz="0" w:space="0" w:color="auto"/>
              </w:divBdr>
            </w:div>
            <w:div w:id="1092235882">
              <w:marLeft w:val="0"/>
              <w:marRight w:val="0"/>
              <w:marTop w:val="0"/>
              <w:marBottom w:val="0"/>
              <w:divBdr>
                <w:top w:val="none" w:sz="0" w:space="0" w:color="auto"/>
                <w:left w:val="none" w:sz="0" w:space="0" w:color="auto"/>
                <w:bottom w:val="none" w:sz="0" w:space="0" w:color="auto"/>
                <w:right w:val="none" w:sz="0" w:space="0" w:color="auto"/>
              </w:divBdr>
            </w:div>
            <w:div w:id="1401366808">
              <w:marLeft w:val="0"/>
              <w:marRight w:val="0"/>
              <w:marTop w:val="0"/>
              <w:marBottom w:val="0"/>
              <w:divBdr>
                <w:top w:val="none" w:sz="0" w:space="0" w:color="auto"/>
                <w:left w:val="none" w:sz="0" w:space="0" w:color="auto"/>
                <w:bottom w:val="none" w:sz="0" w:space="0" w:color="auto"/>
                <w:right w:val="none" w:sz="0" w:space="0" w:color="auto"/>
              </w:divBdr>
            </w:div>
          </w:divsChild>
        </w:div>
        <w:div w:id="509299839">
          <w:marLeft w:val="0"/>
          <w:marRight w:val="0"/>
          <w:marTop w:val="0"/>
          <w:marBottom w:val="0"/>
          <w:divBdr>
            <w:top w:val="none" w:sz="0" w:space="0" w:color="auto"/>
            <w:left w:val="none" w:sz="0" w:space="0" w:color="auto"/>
            <w:bottom w:val="none" w:sz="0" w:space="0" w:color="auto"/>
            <w:right w:val="none" w:sz="0" w:space="0" w:color="auto"/>
          </w:divBdr>
          <w:divsChild>
            <w:div w:id="27685717">
              <w:marLeft w:val="0"/>
              <w:marRight w:val="0"/>
              <w:marTop w:val="0"/>
              <w:marBottom w:val="0"/>
              <w:divBdr>
                <w:top w:val="none" w:sz="0" w:space="0" w:color="auto"/>
                <w:left w:val="none" w:sz="0" w:space="0" w:color="auto"/>
                <w:bottom w:val="none" w:sz="0" w:space="0" w:color="auto"/>
                <w:right w:val="none" w:sz="0" w:space="0" w:color="auto"/>
              </w:divBdr>
            </w:div>
            <w:div w:id="469979531">
              <w:marLeft w:val="0"/>
              <w:marRight w:val="0"/>
              <w:marTop w:val="0"/>
              <w:marBottom w:val="0"/>
              <w:divBdr>
                <w:top w:val="none" w:sz="0" w:space="0" w:color="auto"/>
                <w:left w:val="none" w:sz="0" w:space="0" w:color="auto"/>
                <w:bottom w:val="none" w:sz="0" w:space="0" w:color="auto"/>
                <w:right w:val="none" w:sz="0" w:space="0" w:color="auto"/>
              </w:divBdr>
            </w:div>
            <w:div w:id="570775099">
              <w:marLeft w:val="0"/>
              <w:marRight w:val="0"/>
              <w:marTop w:val="0"/>
              <w:marBottom w:val="0"/>
              <w:divBdr>
                <w:top w:val="none" w:sz="0" w:space="0" w:color="auto"/>
                <w:left w:val="none" w:sz="0" w:space="0" w:color="auto"/>
                <w:bottom w:val="none" w:sz="0" w:space="0" w:color="auto"/>
                <w:right w:val="none" w:sz="0" w:space="0" w:color="auto"/>
              </w:divBdr>
            </w:div>
            <w:div w:id="1768844580">
              <w:marLeft w:val="0"/>
              <w:marRight w:val="0"/>
              <w:marTop w:val="0"/>
              <w:marBottom w:val="0"/>
              <w:divBdr>
                <w:top w:val="none" w:sz="0" w:space="0" w:color="auto"/>
                <w:left w:val="none" w:sz="0" w:space="0" w:color="auto"/>
                <w:bottom w:val="none" w:sz="0" w:space="0" w:color="auto"/>
                <w:right w:val="none" w:sz="0" w:space="0" w:color="auto"/>
              </w:divBdr>
            </w:div>
            <w:div w:id="1840076483">
              <w:marLeft w:val="0"/>
              <w:marRight w:val="0"/>
              <w:marTop w:val="0"/>
              <w:marBottom w:val="0"/>
              <w:divBdr>
                <w:top w:val="none" w:sz="0" w:space="0" w:color="auto"/>
                <w:left w:val="none" w:sz="0" w:space="0" w:color="auto"/>
                <w:bottom w:val="none" w:sz="0" w:space="0" w:color="auto"/>
                <w:right w:val="none" w:sz="0" w:space="0" w:color="auto"/>
              </w:divBdr>
            </w:div>
          </w:divsChild>
        </w:div>
        <w:div w:id="593132478">
          <w:marLeft w:val="0"/>
          <w:marRight w:val="0"/>
          <w:marTop w:val="0"/>
          <w:marBottom w:val="0"/>
          <w:divBdr>
            <w:top w:val="none" w:sz="0" w:space="0" w:color="auto"/>
            <w:left w:val="none" w:sz="0" w:space="0" w:color="auto"/>
            <w:bottom w:val="none" w:sz="0" w:space="0" w:color="auto"/>
            <w:right w:val="none" w:sz="0" w:space="0" w:color="auto"/>
          </w:divBdr>
          <w:divsChild>
            <w:div w:id="93981436">
              <w:marLeft w:val="0"/>
              <w:marRight w:val="0"/>
              <w:marTop w:val="0"/>
              <w:marBottom w:val="0"/>
              <w:divBdr>
                <w:top w:val="none" w:sz="0" w:space="0" w:color="auto"/>
                <w:left w:val="none" w:sz="0" w:space="0" w:color="auto"/>
                <w:bottom w:val="none" w:sz="0" w:space="0" w:color="auto"/>
                <w:right w:val="none" w:sz="0" w:space="0" w:color="auto"/>
              </w:divBdr>
            </w:div>
            <w:div w:id="1070078779">
              <w:marLeft w:val="0"/>
              <w:marRight w:val="0"/>
              <w:marTop w:val="0"/>
              <w:marBottom w:val="0"/>
              <w:divBdr>
                <w:top w:val="none" w:sz="0" w:space="0" w:color="auto"/>
                <w:left w:val="none" w:sz="0" w:space="0" w:color="auto"/>
                <w:bottom w:val="none" w:sz="0" w:space="0" w:color="auto"/>
                <w:right w:val="none" w:sz="0" w:space="0" w:color="auto"/>
              </w:divBdr>
            </w:div>
            <w:div w:id="1321687861">
              <w:marLeft w:val="0"/>
              <w:marRight w:val="0"/>
              <w:marTop w:val="0"/>
              <w:marBottom w:val="0"/>
              <w:divBdr>
                <w:top w:val="none" w:sz="0" w:space="0" w:color="auto"/>
                <w:left w:val="none" w:sz="0" w:space="0" w:color="auto"/>
                <w:bottom w:val="none" w:sz="0" w:space="0" w:color="auto"/>
                <w:right w:val="none" w:sz="0" w:space="0" w:color="auto"/>
              </w:divBdr>
            </w:div>
            <w:div w:id="1412894746">
              <w:marLeft w:val="0"/>
              <w:marRight w:val="0"/>
              <w:marTop w:val="0"/>
              <w:marBottom w:val="0"/>
              <w:divBdr>
                <w:top w:val="none" w:sz="0" w:space="0" w:color="auto"/>
                <w:left w:val="none" w:sz="0" w:space="0" w:color="auto"/>
                <w:bottom w:val="none" w:sz="0" w:space="0" w:color="auto"/>
                <w:right w:val="none" w:sz="0" w:space="0" w:color="auto"/>
              </w:divBdr>
            </w:div>
            <w:div w:id="1578708426">
              <w:marLeft w:val="0"/>
              <w:marRight w:val="0"/>
              <w:marTop w:val="0"/>
              <w:marBottom w:val="0"/>
              <w:divBdr>
                <w:top w:val="none" w:sz="0" w:space="0" w:color="auto"/>
                <w:left w:val="none" w:sz="0" w:space="0" w:color="auto"/>
                <w:bottom w:val="none" w:sz="0" w:space="0" w:color="auto"/>
                <w:right w:val="none" w:sz="0" w:space="0" w:color="auto"/>
              </w:divBdr>
            </w:div>
          </w:divsChild>
        </w:div>
        <w:div w:id="709380373">
          <w:marLeft w:val="0"/>
          <w:marRight w:val="0"/>
          <w:marTop w:val="0"/>
          <w:marBottom w:val="0"/>
          <w:divBdr>
            <w:top w:val="none" w:sz="0" w:space="0" w:color="auto"/>
            <w:left w:val="none" w:sz="0" w:space="0" w:color="auto"/>
            <w:bottom w:val="none" w:sz="0" w:space="0" w:color="auto"/>
            <w:right w:val="none" w:sz="0" w:space="0" w:color="auto"/>
          </w:divBdr>
          <w:divsChild>
            <w:div w:id="269556156">
              <w:marLeft w:val="0"/>
              <w:marRight w:val="0"/>
              <w:marTop w:val="0"/>
              <w:marBottom w:val="0"/>
              <w:divBdr>
                <w:top w:val="none" w:sz="0" w:space="0" w:color="auto"/>
                <w:left w:val="none" w:sz="0" w:space="0" w:color="auto"/>
                <w:bottom w:val="none" w:sz="0" w:space="0" w:color="auto"/>
                <w:right w:val="none" w:sz="0" w:space="0" w:color="auto"/>
              </w:divBdr>
            </w:div>
            <w:div w:id="512692293">
              <w:marLeft w:val="0"/>
              <w:marRight w:val="0"/>
              <w:marTop w:val="0"/>
              <w:marBottom w:val="0"/>
              <w:divBdr>
                <w:top w:val="none" w:sz="0" w:space="0" w:color="auto"/>
                <w:left w:val="none" w:sz="0" w:space="0" w:color="auto"/>
                <w:bottom w:val="none" w:sz="0" w:space="0" w:color="auto"/>
                <w:right w:val="none" w:sz="0" w:space="0" w:color="auto"/>
              </w:divBdr>
            </w:div>
            <w:div w:id="635181466">
              <w:marLeft w:val="0"/>
              <w:marRight w:val="0"/>
              <w:marTop w:val="0"/>
              <w:marBottom w:val="0"/>
              <w:divBdr>
                <w:top w:val="none" w:sz="0" w:space="0" w:color="auto"/>
                <w:left w:val="none" w:sz="0" w:space="0" w:color="auto"/>
                <w:bottom w:val="none" w:sz="0" w:space="0" w:color="auto"/>
                <w:right w:val="none" w:sz="0" w:space="0" w:color="auto"/>
              </w:divBdr>
            </w:div>
            <w:div w:id="795878687">
              <w:marLeft w:val="0"/>
              <w:marRight w:val="0"/>
              <w:marTop w:val="0"/>
              <w:marBottom w:val="0"/>
              <w:divBdr>
                <w:top w:val="none" w:sz="0" w:space="0" w:color="auto"/>
                <w:left w:val="none" w:sz="0" w:space="0" w:color="auto"/>
                <w:bottom w:val="none" w:sz="0" w:space="0" w:color="auto"/>
                <w:right w:val="none" w:sz="0" w:space="0" w:color="auto"/>
              </w:divBdr>
            </w:div>
            <w:div w:id="1188788184">
              <w:marLeft w:val="0"/>
              <w:marRight w:val="0"/>
              <w:marTop w:val="0"/>
              <w:marBottom w:val="0"/>
              <w:divBdr>
                <w:top w:val="none" w:sz="0" w:space="0" w:color="auto"/>
                <w:left w:val="none" w:sz="0" w:space="0" w:color="auto"/>
                <w:bottom w:val="none" w:sz="0" w:space="0" w:color="auto"/>
                <w:right w:val="none" w:sz="0" w:space="0" w:color="auto"/>
              </w:divBdr>
            </w:div>
          </w:divsChild>
        </w:div>
        <w:div w:id="718943914">
          <w:marLeft w:val="0"/>
          <w:marRight w:val="0"/>
          <w:marTop w:val="0"/>
          <w:marBottom w:val="0"/>
          <w:divBdr>
            <w:top w:val="none" w:sz="0" w:space="0" w:color="auto"/>
            <w:left w:val="none" w:sz="0" w:space="0" w:color="auto"/>
            <w:bottom w:val="none" w:sz="0" w:space="0" w:color="auto"/>
            <w:right w:val="none" w:sz="0" w:space="0" w:color="auto"/>
          </w:divBdr>
          <w:divsChild>
            <w:div w:id="494028728">
              <w:marLeft w:val="0"/>
              <w:marRight w:val="0"/>
              <w:marTop w:val="0"/>
              <w:marBottom w:val="0"/>
              <w:divBdr>
                <w:top w:val="none" w:sz="0" w:space="0" w:color="auto"/>
                <w:left w:val="none" w:sz="0" w:space="0" w:color="auto"/>
                <w:bottom w:val="none" w:sz="0" w:space="0" w:color="auto"/>
                <w:right w:val="none" w:sz="0" w:space="0" w:color="auto"/>
              </w:divBdr>
            </w:div>
            <w:div w:id="606087812">
              <w:marLeft w:val="0"/>
              <w:marRight w:val="0"/>
              <w:marTop w:val="0"/>
              <w:marBottom w:val="0"/>
              <w:divBdr>
                <w:top w:val="none" w:sz="0" w:space="0" w:color="auto"/>
                <w:left w:val="none" w:sz="0" w:space="0" w:color="auto"/>
                <w:bottom w:val="none" w:sz="0" w:space="0" w:color="auto"/>
                <w:right w:val="none" w:sz="0" w:space="0" w:color="auto"/>
              </w:divBdr>
            </w:div>
            <w:div w:id="1140420615">
              <w:marLeft w:val="0"/>
              <w:marRight w:val="0"/>
              <w:marTop w:val="0"/>
              <w:marBottom w:val="0"/>
              <w:divBdr>
                <w:top w:val="none" w:sz="0" w:space="0" w:color="auto"/>
                <w:left w:val="none" w:sz="0" w:space="0" w:color="auto"/>
                <w:bottom w:val="none" w:sz="0" w:space="0" w:color="auto"/>
                <w:right w:val="none" w:sz="0" w:space="0" w:color="auto"/>
              </w:divBdr>
            </w:div>
            <w:div w:id="1917595925">
              <w:marLeft w:val="0"/>
              <w:marRight w:val="0"/>
              <w:marTop w:val="0"/>
              <w:marBottom w:val="0"/>
              <w:divBdr>
                <w:top w:val="none" w:sz="0" w:space="0" w:color="auto"/>
                <w:left w:val="none" w:sz="0" w:space="0" w:color="auto"/>
                <w:bottom w:val="none" w:sz="0" w:space="0" w:color="auto"/>
                <w:right w:val="none" w:sz="0" w:space="0" w:color="auto"/>
              </w:divBdr>
            </w:div>
            <w:div w:id="1996448702">
              <w:marLeft w:val="0"/>
              <w:marRight w:val="0"/>
              <w:marTop w:val="0"/>
              <w:marBottom w:val="0"/>
              <w:divBdr>
                <w:top w:val="none" w:sz="0" w:space="0" w:color="auto"/>
                <w:left w:val="none" w:sz="0" w:space="0" w:color="auto"/>
                <w:bottom w:val="none" w:sz="0" w:space="0" w:color="auto"/>
                <w:right w:val="none" w:sz="0" w:space="0" w:color="auto"/>
              </w:divBdr>
            </w:div>
          </w:divsChild>
        </w:div>
        <w:div w:id="896938909">
          <w:marLeft w:val="0"/>
          <w:marRight w:val="0"/>
          <w:marTop w:val="0"/>
          <w:marBottom w:val="0"/>
          <w:divBdr>
            <w:top w:val="none" w:sz="0" w:space="0" w:color="auto"/>
            <w:left w:val="none" w:sz="0" w:space="0" w:color="auto"/>
            <w:bottom w:val="none" w:sz="0" w:space="0" w:color="auto"/>
            <w:right w:val="none" w:sz="0" w:space="0" w:color="auto"/>
          </w:divBdr>
        </w:div>
        <w:div w:id="1400519501">
          <w:marLeft w:val="0"/>
          <w:marRight w:val="0"/>
          <w:marTop w:val="0"/>
          <w:marBottom w:val="0"/>
          <w:divBdr>
            <w:top w:val="none" w:sz="0" w:space="0" w:color="auto"/>
            <w:left w:val="none" w:sz="0" w:space="0" w:color="auto"/>
            <w:bottom w:val="none" w:sz="0" w:space="0" w:color="auto"/>
            <w:right w:val="none" w:sz="0" w:space="0" w:color="auto"/>
          </w:divBdr>
        </w:div>
        <w:div w:id="1412774432">
          <w:marLeft w:val="0"/>
          <w:marRight w:val="0"/>
          <w:marTop w:val="0"/>
          <w:marBottom w:val="0"/>
          <w:divBdr>
            <w:top w:val="none" w:sz="0" w:space="0" w:color="auto"/>
            <w:left w:val="none" w:sz="0" w:space="0" w:color="auto"/>
            <w:bottom w:val="none" w:sz="0" w:space="0" w:color="auto"/>
            <w:right w:val="none" w:sz="0" w:space="0" w:color="auto"/>
          </w:divBdr>
          <w:divsChild>
            <w:div w:id="86116924">
              <w:marLeft w:val="0"/>
              <w:marRight w:val="0"/>
              <w:marTop w:val="0"/>
              <w:marBottom w:val="0"/>
              <w:divBdr>
                <w:top w:val="none" w:sz="0" w:space="0" w:color="auto"/>
                <w:left w:val="none" w:sz="0" w:space="0" w:color="auto"/>
                <w:bottom w:val="none" w:sz="0" w:space="0" w:color="auto"/>
                <w:right w:val="none" w:sz="0" w:space="0" w:color="auto"/>
              </w:divBdr>
            </w:div>
            <w:div w:id="366176952">
              <w:marLeft w:val="0"/>
              <w:marRight w:val="0"/>
              <w:marTop w:val="0"/>
              <w:marBottom w:val="0"/>
              <w:divBdr>
                <w:top w:val="none" w:sz="0" w:space="0" w:color="auto"/>
                <w:left w:val="none" w:sz="0" w:space="0" w:color="auto"/>
                <w:bottom w:val="none" w:sz="0" w:space="0" w:color="auto"/>
                <w:right w:val="none" w:sz="0" w:space="0" w:color="auto"/>
              </w:divBdr>
            </w:div>
            <w:div w:id="626425700">
              <w:marLeft w:val="0"/>
              <w:marRight w:val="0"/>
              <w:marTop w:val="0"/>
              <w:marBottom w:val="0"/>
              <w:divBdr>
                <w:top w:val="none" w:sz="0" w:space="0" w:color="auto"/>
                <w:left w:val="none" w:sz="0" w:space="0" w:color="auto"/>
                <w:bottom w:val="none" w:sz="0" w:space="0" w:color="auto"/>
                <w:right w:val="none" w:sz="0" w:space="0" w:color="auto"/>
              </w:divBdr>
            </w:div>
            <w:div w:id="1233201624">
              <w:marLeft w:val="0"/>
              <w:marRight w:val="0"/>
              <w:marTop w:val="0"/>
              <w:marBottom w:val="0"/>
              <w:divBdr>
                <w:top w:val="none" w:sz="0" w:space="0" w:color="auto"/>
                <w:left w:val="none" w:sz="0" w:space="0" w:color="auto"/>
                <w:bottom w:val="none" w:sz="0" w:space="0" w:color="auto"/>
                <w:right w:val="none" w:sz="0" w:space="0" w:color="auto"/>
              </w:divBdr>
            </w:div>
            <w:div w:id="1295793808">
              <w:marLeft w:val="0"/>
              <w:marRight w:val="0"/>
              <w:marTop w:val="0"/>
              <w:marBottom w:val="0"/>
              <w:divBdr>
                <w:top w:val="none" w:sz="0" w:space="0" w:color="auto"/>
                <w:left w:val="none" w:sz="0" w:space="0" w:color="auto"/>
                <w:bottom w:val="none" w:sz="0" w:space="0" w:color="auto"/>
                <w:right w:val="none" w:sz="0" w:space="0" w:color="auto"/>
              </w:divBdr>
            </w:div>
          </w:divsChild>
        </w:div>
        <w:div w:id="1713771710">
          <w:marLeft w:val="0"/>
          <w:marRight w:val="0"/>
          <w:marTop w:val="0"/>
          <w:marBottom w:val="0"/>
          <w:divBdr>
            <w:top w:val="none" w:sz="0" w:space="0" w:color="auto"/>
            <w:left w:val="none" w:sz="0" w:space="0" w:color="auto"/>
            <w:bottom w:val="none" w:sz="0" w:space="0" w:color="auto"/>
            <w:right w:val="none" w:sz="0" w:space="0" w:color="auto"/>
          </w:divBdr>
          <w:divsChild>
            <w:div w:id="276372661">
              <w:marLeft w:val="0"/>
              <w:marRight w:val="0"/>
              <w:marTop w:val="0"/>
              <w:marBottom w:val="0"/>
              <w:divBdr>
                <w:top w:val="none" w:sz="0" w:space="0" w:color="auto"/>
                <w:left w:val="none" w:sz="0" w:space="0" w:color="auto"/>
                <w:bottom w:val="none" w:sz="0" w:space="0" w:color="auto"/>
                <w:right w:val="none" w:sz="0" w:space="0" w:color="auto"/>
              </w:divBdr>
            </w:div>
            <w:div w:id="1324897716">
              <w:marLeft w:val="0"/>
              <w:marRight w:val="0"/>
              <w:marTop w:val="0"/>
              <w:marBottom w:val="0"/>
              <w:divBdr>
                <w:top w:val="none" w:sz="0" w:space="0" w:color="auto"/>
                <w:left w:val="none" w:sz="0" w:space="0" w:color="auto"/>
                <w:bottom w:val="none" w:sz="0" w:space="0" w:color="auto"/>
                <w:right w:val="none" w:sz="0" w:space="0" w:color="auto"/>
              </w:divBdr>
            </w:div>
            <w:div w:id="1840121519">
              <w:marLeft w:val="0"/>
              <w:marRight w:val="0"/>
              <w:marTop w:val="0"/>
              <w:marBottom w:val="0"/>
              <w:divBdr>
                <w:top w:val="none" w:sz="0" w:space="0" w:color="auto"/>
                <w:left w:val="none" w:sz="0" w:space="0" w:color="auto"/>
                <w:bottom w:val="none" w:sz="0" w:space="0" w:color="auto"/>
                <w:right w:val="none" w:sz="0" w:space="0" w:color="auto"/>
              </w:divBdr>
            </w:div>
            <w:div w:id="1993679270">
              <w:marLeft w:val="0"/>
              <w:marRight w:val="0"/>
              <w:marTop w:val="0"/>
              <w:marBottom w:val="0"/>
              <w:divBdr>
                <w:top w:val="none" w:sz="0" w:space="0" w:color="auto"/>
                <w:left w:val="none" w:sz="0" w:space="0" w:color="auto"/>
                <w:bottom w:val="none" w:sz="0" w:space="0" w:color="auto"/>
                <w:right w:val="none" w:sz="0" w:space="0" w:color="auto"/>
              </w:divBdr>
            </w:div>
            <w:div w:id="2022395301">
              <w:marLeft w:val="0"/>
              <w:marRight w:val="0"/>
              <w:marTop w:val="0"/>
              <w:marBottom w:val="0"/>
              <w:divBdr>
                <w:top w:val="none" w:sz="0" w:space="0" w:color="auto"/>
                <w:left w:val="none" w:sz="0" w:space="0" w:color="auto"/>
                <w:bottom w:val="none" w:sz="0" w:space="0" w:color="auto"/>
                <w:right w:val="none" w:sz="0" w:space="0" w:color="auto"/>
              </w:divBdr>
            </w:div>
          </w:divsChild>
        </w:div>
        <w:div w:id="1851988332">
          <w:marLeft w:val="0"/>
          <w:marRight w:val="0"/>
          <w:marTop w:val="0"/>
          <w:marBottom w:val="0"/>
          <w:divBdr>
            <w:top w:val="none" w:sz="0" w:space="0" w:color="auto"/>
            <w:left w:val="none" w:sz="0" w:space="0" w:color="auto"/>
            <w:bottom w:val="none" w:sz="0" w:space="0" w:color="auto"/>
            <w:right w:val="none" w:sz="0" w:space="0" w:color="auto"/>
          </w:divBdr>
        </w:div>
        <w:div w:id="1948268485">
          <w:marLeft w:val="0"/>
          <w:marRight w:val="0"/>
          <w:marTop w:val="0"/>
          <w:marBottom w:val="0"/>
          <w:divBdr>
            <w:top w:val="none" w:sz="0" w:space="0" w:color="auto"/>
            <w:left w:val="none" w:sz="0" w:space="0" w:color="auto"/>
            <w:bottom w:val="none" w:sz="0" w:space="0" w:color="auto"/>
            <w:right w:val="none" w:sz="0" w:space="0" w:color="auto"/>
          </w:divBdr>
          <w:divsChild>
            <w:div w:id="341594134">
              <w:marLeft w:val="0"/>
              <w:marRight w:val="0"/>
              <w:marTop w:val="0"/>
              <w:marBottom w:val="0"/>
              <w:divBdr>
                <w:top w:val="none" w:sz="0" w:space="0" w:color="auto"/>
                <w:left w:val="none" w:sz="0" w:space="0" w:color="auto"/>
                <w:bottom w:val="none" w:sz="0" w:space="0" w:color="auto"/>
                <w:right w:val="none" w:sz="0" w:space="0" w:color="auto"/>
              </w:divBdr>
            </w:div>
            <w:div w:id="417018710">
              <w:marLeft w:val="0"/>
              <w:marRight w:val="0"/>
              <w:marTop w:val="0"/>
              <w:marBottom w:val="0"/>
              <w:divBdr>
                <w:top w:val="none" w:sz="0" w:space="0" w:color="auto"/>
                <w:left w:val="none" w:sz="0" w:space="0" w:color="auto"/>
                <w:bottom w:val="none" w:sz="0" w:space="0" w:color="auto"/>
                <w:right w:val="none" w:sz="0" w:space="0" w:color="auto"/>
              </w:divBdr>
            </w:div>
            <w:div w:id="1049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easehold-reform-ground-rent-bill-second-reading-house-commons" TargetMode="External"/><Relationship Id="rId18" Type="http://schemas.openxmlformats.org/officeDocument/2006/relationships/hyperlink" Target="https://www.local.gov.uk/publications/voice-sector-supporting-rough-sleepers-time-national-crisis" TargetMode="External"/><Relationship Id="rId26" Type="http://schemas.openxmlformats.org/officeDocument/2006/relationships/hyperlink" Target="https://www.gov.uk/government/consultations/changes-to-the-capital-framework-minimum-revenue-provision/consultation-on-changes-to-the-capital-framework-minimum-revenue-provisio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ocal.gov.uk/parliament/briefings-and-responses/house-commons-debate-role-developers-housebuilders-and" TargetMode="External"/><Relationship Id="rId34" Type="http://schemas.openxmlformats.org/officeDocument/2006/relationships/hyperlink" Target="https://protect-eu.mimecast.com/s/oT5rClO6Ef1R4Z6hG5LiW/"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housingadvisersprogramme" TargetMode="External"/><Relationship Id="rId17" Type="http://schemas.openxmlformats.org/officeDocument/2006/relationships/hyperlink" Target="https://committees.parliament.uk/writtenevidence/40435/pdf/" TargetMode="External"/><Relationship Id="rId25" Type="http://schemas.openxmlformats.org/officeDocument/2006/relationships/hyperlink" Target="https://www.local.gov.uk/publications/creating-resilient-and-revitalised-high-streets-new-normal" TargetMode="External"/><Relationship Id="rId33" Type="http://schemas.openxmlformats.org/officeDocument/2006/relationships/hyperlink" Target="https://www.local.gov.uk/parliament/briefings-and-responses/lga-submission-consultation-phasing-out-fossil-fue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cal.gov.uk/topics/housing-and-planning/future-foundations" TargetMode="External"/><Relationship Id="rId20" Type="http://schemas.openxmlformats.org/officeDocument/2006/relationships/hyperlink" Target="https://www.local.gov.uk/parliament/briefings-and-responses/house-commons-debate-access-affordable-housing-and-planning" TargetMode="External"/><Relationship Id="rId29" Type="http://schemas.openxmlformats.org/officeDocument/2006/relationships/hyperlink" Target="https://www.local.gov.uk/parliament/briefings-and-responses/lga-response-future-transport-regulatory-review-zero-emiss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24" Type="http://schemas.openxmlformats.org/officeDocument/2006/relationships/hyperlink" Target="https://www.local.gov.uk/publications/public-private-partnerships-driving-growth-building-resilience" TargetMode="External"/><Relationship Id="rId32" Type="http://schemas.openxmlformats.org/officeDocument/2006/relationships/hyperlink" Target="https://www.local.gov.uk/parliament/briefings-and-responses/lga-submission-governments-consultation-phasing-out-installatio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ocal.gov.uk/publications/building-post-pandemic-prosperity" TargetMode="External"/><Relationship Id="rId23" Type="http://schemas.openxmlformats.org/officeDocument/2006/relationships/hyperlink" Target="https://www.local.gov.uk/publications/supporting-councils-business-engagement" TargetMode="External"/><Relationship Id="rId28" Type="http://schemas.openxmlformats.org/officeDocument/2006/relationships/hyperlink" Target="https://www.gov.uk/government/news/olympic-gold-medallist-and-cyclist-chris-boardman-to-lead-governments-new-active-travel-body"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gaevents.local.gov.uk/lga/frontend/reg/thome.csp?pageID=475100&amp;eventID=1382&amp;CSPCHD=000001000000LTUvksb1NgHTSYn161UBR5_vegMZ2X$_wWFSka" TargetMode="External"/><Relationship Id="rId31" Type="http://schemas.openxmlformats.org/officeDocument/2006/relationships/hyperlink" Target="https://assets.publishing.service.gov.uk/government/uploads/system/uploads/attachment_data/file/1026459/Consultation-on-phasing-out-the-installation-of-fossil-fuel-heating-systems-in-businesses-and-public-buildings-off-the-gas-gri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ttees.parliament.uk/work/1617/the-regulation-of-social-housing/publications/" TargetMode="External"/><Relationship Id="rId22" Type="http://schemas.openxmlformats.org/officeDocument/2006/relationships/hyperlink" Target="https://www.local.gov.uk/parliament/briefings-and-responses/house-commons-insecurity-private-rental-market-january-2022" TargetMode="External"/><Relationship Id="rId27" Type="http://schemas.openxmlformats.org/officeDocument/2006/relationships/hyperlink" Target="https://assets.publishing.service.gov.uk/government/uploads/system/uploads/attachment_data/file/678868/Statutory_guidance_on_minimum_revenue_provision.pdf" TargetMode="External"/><Relationship Id="rId30" Type="http://schemas.openxmlformats.org/officeDocument/2006/relationships/hyperlink" Target="https://www.gov.uk/government/consultations/phasing-out-fossil-fuel-heating-in-homes-off-the-gas-grid" TargetMode="Externa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alp\AppData\Local\Microsoft\Windows\INetCache\Content.Outlook\USCYN21M\201027%20EEHT%20Economic%20Recovery%20Draf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C3409F7BB43CFAD24ADC8E03B07B3"/>
        <w:category>
          <w:name w:val="General"/>
          <w:gallery w:val="placeholder"/>
        </w:category>
        <w:types>
          <w:type w:val="bbPlcHdr"/>
        </w:types>
        <w:behaviors>
          <w:behavior w:val="content"/>
        </w:behaviors>
        <w:guid w:val="{6F9EF46E-70DC-4C4B-9651-48DADFCBECC2}"/>
      </w:docPartPr>
      <w:docPartBody>
        <w:p w:rsidR="003A20A8" w:rsidRDefault="001921DA">
          <w:pPr>
            <w:pStyle w:val="025C3409F7BB43CFAD24ADC8E03B07B3"/>
          </w:pPr>
          <w:r w:rsidRPr="00FB1144">
            <w:rPr>
              <w:rStyle w:val="PlaceholderText"/>
            </w:rPr>
            <w:t>Click here to enter text.</w:t>
          </w:r>
        </w:p>
      </w:docPartBody>
    </w:docPart>
    <w:docPart>
      <w:docPartPr>
        <w:name w:val="DE2518DBF86B433FB5A3E3EBD20FB9CF"/>
        <w:category>
          <w:name w:val="General"/>
          <w:gallery w:val="placeholder"/>
        </w:category>
        <w:types>
          <w:type w:val="bbPlcHdr"/>
        </w:types>
        <w:behaviors>
          <w:behavior w:val="content"/>
        </w:behaviors>
        <w:guid w:val="{38E684EF-80F5-472D-9E47-4FE9FB019D58}"/>
      </w:docPartPr>
      <w:docPartBody>
        <w:p w:rsidR="003A20A8" w:rsidRDefault="001921DA">
          <w:pPr>
            <w:pStyle w:val="DE2518DBF86B433FB5A3E3EBD20FB9CF"/>
          </w:pPr>
          <w:r w:rsidRPr="00002B3A">
            <w:rPr>
              <w:rStyle w:val="PlaceholderText"/>
            </w:rPr>
            <w:t>Choose an item.</w:t>
          </w:r>
        </w:p>
      </w:docPartBody>
    </w:docPart>
    <w:docPart>
      <w:docPartPr>
        <w:name w:val="6A05925537454207BB7B35F0CB441F83"/>
        <w:category>
          <w:name w:val="General"/>
          <w:gallery w:val="placeholder"/>
        </w:category>
        <w:types>
          <w:type w:val="bbPlcHdr"/>
        </w:types>
        <w:behaviors>
          <w:behavior w:val="content"/>
        </w:behaviors>
        <w:guid w:val="{1A80BFFF-EE65-413A-818D-93B0A542C0F4}"/>
      </w:docPartPr>
      <w:docPartBody>
        <w:p w:rsidR="003A20A8" w:rsidRDefault="001921DA">
          <w:pPr>
            <w:pStyle w:val="6A05925537454207BB7B35F0CB441F83"/>
          </w:pPr>
          <w:r w:rsidRPr="00FB1144">
            <w:rPr>
              <w:rStyle w:val="PlaceholderText"/>
            </w:rPr>
            <w:t>Click here to enter text.</w:t>
          </w:r>
        </w:p>
      </w:docPartBody>
    </w:docPart>
    <w:docPart>
      <w:docPartPr>
        <w:name w:val="9ECCDDF7283D4E36A56C56EC854CE6D9"/>
        <w:category>
          <w:name w:val="General"/>
          <w:gallery w:val="placeholder"/>
        </w:category>
        <w:types>
          <w:type w:val="bbPlcHdr"/>
        </w:types>
        <w:behaviors>
          <w:behavior w:val="content"/>
        </w:behaviors>
        <w:guid w:val="{F356791F-86EA-423F-B730-DF501E5AC65E}"/>
      </w:docPartPr>
      <w:docPartBody>
        <w:p w:rsidR="003A20A8" w:rsidRDefault="001921DA">
          <w:pPr>
            <w:pStyle w:val="9ECCDDF7283D4E36A56C56EC854CE6D9"/>
          </w:pPr>
          <w:r w:rsidRPr="00FB1144">
            <w:rPr>
              <w:rStyle w:val="PlaceholderText"/>
            </w:rPr>
            <w:t>Click here to enter text.</w:t>
          </w:r>
        </w:p>
      </w:docPartBody>
    </w:docPart>
    <w:docPart>
      <w:docPartPr>
        <w:name w:val="A986694890104A159776FE69AF3F8359"/>
        <w:category>
          <w:name w:val="General"/>
          <w:gallery w:val="placeholder"/>
        </w:category>
        <w:types>
          <w:type w:val="bbPlcHdr"/>
        </w:types>
        <w:behaviors>
          <w:behavior w:val="content"/>
        </w:behaviors>
        <w:guid w:val="{CBC9CC7F-9C74-4463-9C00-F27B4AD8B537}"/>
      </w:docPartPr>
      <w:docPartBody>
        <w:p w:rsidR="003A20A8" w:rsidRDefault="001921DA">
          <w:pPr>
            <w:pStyle w:val="A986694890104A159776FE69AF3F8359"/>
          </w:pPr>
          <w:r w:rsidRPr="00FB1144">
            <w:rPr>
              <w:rStyle w:val="PlaceholderText"/>
            </w:rPr>
            <w:t>Click here to enter text.</w:t>
          </w:r>
        </w:p>
      </w:docPartBody>
    </w:docPart>
    <w:docPart>
      <w:docPartPr>
        <w:name w:val="E1426B4186404D1C9DFF6C998308D999"/>
        <w:category>
          <w:name w:val="General"/>
          <w:gallery w:val="placeholder"/>
        </w:category>
        <w:types>
          <w:type w:val="bbPlcHdr"/>
        </w:types>
        <w:behaviors>
          <w:behavior w:val="content"/>
        </w:behaviors>
        <w:guid w:val="{26EDD6CE-C247-4F8C-A2F8-19137086DAE2}"/>
      </w:docPartPr>
      <w:docPartBody>
        <w:p w:rsidR="003A20A8" w:rsidRDefault="001921DA">
          <w:pPr>
            <w:pStyle w:val="E1426B4186404D1C9DFF6C998308D999"/>
          </w:pPr>
          <w:r w:rsidRPr="00FB1144">
            <w:rPr>
              <w:rStyle w:val="PlaceholderText"/>
            </w:rPr>
            <w:t>Click here to enter text.</w:t>
          </w:r>
        </w:p>
      </w:docPartBody>
    </w:docPart>
    <w:docPart>
      <w:docPartPr>
        <w:name w:val="233C9F9700F84C289E21B0065A5EC959"/>
        <w:category>
          <w:name w:val="General"/>
          <w:gallery w:val="placeholder"/>
        </w:category>
        <w:types>
          <w:type w:val="bbPlcHdr"/>
        </w:types>
        <w:behaviors>
          <w:behavior w:val="content"/>
        </w:behaviors>
        <w:guid w:val="{6B241B48-701C-4611-AA32-0089400923F3}"/>
      </w:docPartPr>
      <w:docPartBody>
        <w:p w:rsidR="003A20A8" w:rsidRDefault="001921DA">
          <w:pPr>
            <w:pStyle w:val="233C9F9700F84C289E21B0065A5EC959"/>
          </w:pPr>
          <w:r w:rsidRPr="00FB1144">
            <w:rPr>
              <w:rStyle w:val="PlaceholderText"/>
            </w:rPr>
            <w:t>Click here to enter text.</w:t>
          </w:r>
        </w:p>
      </w:docPartBody>
    </w:docPart>
    <w:docPart>
      <w:docPartPr>
        <w:name w:val="D5C76CC292E94757B389E9CE50B42399"/>
        <w:category>
          <w:name w:val="General"/>
          <w:gallery w:val="placeholder"/>
        </w:category>
        <w:types>
          <w:type w:val="bbPlcHdr"/>
        </w:types>
        <w:behaviors>
          <w:behavior w:val="content"/>
        </w:behaviors>
        <w:guid w:val="{595F6E8E-786E-4B87-B262-D2E628E8577F}"/>
      </w:docPartPr>
      <w:docPartBody>
        <w:p w:rsidR="003A20A8" w:rsidRDefault="001921DA">
          <w:pPr>
            <w:pStyle w:val="D5C76CC292E94757B389E9CE50B42399"/>
          </w:pPr>
          <w:r w:rsidRPr="00FB1144">
            <w:rPr>
              <w:rStyle w:val="PlaceholderText"/>
            </w:rPr>
            <w:t>Click here to enter text.</w:t>
          </w:r>
        </w:p>
      </w:docPartBody>
    </w:docPart>
    <w:docPart>
      <w:docPartPr>
        <w:name w:val="77B27AC660F64A3EBC06C1BF1BFC4A5A"/>
        <w:category>
          <w:name w:val="General"/>
          <w:gallery w:val="placeholder"/>
        </w:category>
        <w:types>
          <w:type w:val="bbPlcHdr"/>
        </w:types>
        <w:behaviors>
          <w:behavior w:val="content"/>
        </w:behaviors>
        <w:guid w:val="{AFD68247-D910-4AF5-82CD-EA52CCE54C5F}"/>
      </w:docPartPr>
      <w:docPartBody>
        <w:p w:rsidR="003A20A8" w:rsidRDefault="001921DA">
          <w:pPr>
            <w:pStyle w:val="77B27AC660F64A3EBC06C1BF1BFC4A5A"/>
          </w:pPr>
          <w:r w:rsidRPr="00FB1144">
            <w:rPr>
              <w:rStyle w:val="PlaceholderText"/>
            </w:rPr>
            <w:t>Click here to enter text.</w:t>
          </w:r>
        </w:p>
      </w:docPartBody>
    </w:docPart>
    <w:docPart>
      <w:docPartPr>
        <w:name w:val="768460698FBE47B5BDB9589359A61672"/>
        <w:category>
          <w:name w:val="General"/>
          <w:gallery w:val="placeholder"/>
        </w:category>
        <w:types>
          <w:type w:val="bbPlcHdr"/>
        </w:types>
        <w:behaviors>
          <w:behavior w:val="content"/>
        </w:behaviors>
        <w:guid w:val="{EC63E6B3-3D8F-45E4-99BF-11841EC57F39}"/>
      </w:docPartPr>
      <w:docPartBody>
        <w:p w:rsidR="003A20A8" w:rsidRDefault="001921DA">
          <w:pPr>
            <w:pStyle w:val="768460698FBE47B5BDB9589359A61672"/>
          </w:pPr>
          <w:r w:rsidRPr="00FB1144">
            <w:rPr>
              <w:rStyle w:val="PlaceholderText"/>
            </w:rPr>
            <w:t>Click here to enter text.</w:t>
          </w:r>
        </w:p>
      </w:docPartBody>
    </w:docPart>
    <w:docPart>
      <w:docPartPr>
        <w:name w:val="48B754A46DEB48628D8472CAD96634D1"/>
        <w:category>
          <w:name w:val="General"/>
          <w:gallery w:val="placeholder"/>
        </w:category>
        <w:types>
          <w:type w:val="bbPlcHdr"/>
        </w:types>
        <w:behaviors>
          <w:behavior w:val="content"/>
        </w:behaviors>
        <w:guid w:val="{F90F580C-60E6-4E66-B528-65BAD09F3C19}"/>
      </w:docPartPr>
      <w:docPartBody>
        <w:p w:rsidR="003A20A8" w:rsidRDefault="001921DA">
          <w:pPr>
            <w:pStyle w:val="48B754A46DEB48628D8472CAD96634D1"/>
          </w:pPr>
          <w:r w:rsidRPr="00FB1144">
            <w:rPr>
              <w:rStyle w:val="PlaceholderText"/>
            </w:rPr>
            <w:t>Click here to enter text.</w:t>
          </w:r>
        </w:p>
      </w:docPartBody>
    </w:docPart>
    <w:docPart>
      <w:docPartPr>
        <w:name w:val="7D9FEFA8762846B99E37BC06AD2FB91C"/>
        <w:category>
          <w:name w:val="General"/>
          <w:gallery w:val="placeholder"/>
        </w:category>
        <w:types>
          <w:type w:val="bbPlcHdr"/>
        </w:types>
        <w:behaviors>
          <w:behavior w:val="content"/>
        </w:behaviors>
        <w:guid w:val="{2472B796-9A2B-47DC-BEEA-8AE381479A46}"/>
      </w:docPartPr>
      <w:docPartBody>
        <w:p w:rsidR="00BA4447" w:rsidRDefault="00077637" w:rsidP="00077637">
          <w:pPr>
            <w:pStyle w:val="7D9FEFA8762846B99E37BC06AD2FB91C"/>
          </w:pPr>
          <w:r w:rsidRPr="00FB1144">
            <w:rPr>
              <w:rStyle w:val="PlaceholderText"/>
            </w:rPr>
            <w:t>Click here to enter text.</w:t>
          </w:r>
        </w:p>
      </w:docPartBody>
    </w:docPart>
    <w:docPart>
      <w:docPartPr>
        <w:name w:val="9BF5E9B041D64072BE695FB62C78DDBD"/>
        <w:category>
          <w:name w:val="General"/>
          <w:gallery w:val="placeholder"/>
        </w:category>
        <w:types>
          <w:type w:val="bbPlcHdr"/>
        </w:types>
        <w:behaviors>
          <w:behavior w:val="content"/>
        </w:behaviors>
        <w:guid w:val="{C327E326-BEEA-48F4-8F2B-9FF3887C17E0}"/>
      </w:docPartPr>
      <w:docPartBody>
        <w:p w:rsidR="00BA4447" w:rsidRDefault="00077637" w:rsidP="00077637">
          <w:pPr>
            <w:pStyle w:val="9BF5E9B041D64072BE695FB62C78DDB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28"/>
    <w:rsid w:val="00045B03"/>
    <w:rsid w:val="00077637"/>
    <w:rsid w:val="000B0428"/>
    <w:rsid w:val="001921DA"/>
    <w:rsid w:val="003A20A8"/>
    <w:rsid w:val="005D7CAD"/>
    <w:rsid w:val="00717E32"/>
    <w:rsid w:val="00BA4447"/>
    <w:rsid w:val="00C60390"/>
    <w:rsid w:val="00EC38A4"/>
    <w:rsid w:val="00F350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637"/>
    <w:rPr>
      <w:color w:val="808080"/>
    </w:rPr>
  </w:style>
  <w:style w:type="paragraph" w:customStyle="1" w:styleId="025C3409F7BB43CFAD24ADC8E03B07B3">
    <w:name w:val="025C3409F7BB43CFAD24ADC8E03B07B3"/>
  </w:style>
  <w:style w:type="paragraph" w:customStyle="1" w:styleId="DE2518DBF86B433FB5A3E3EBD20FB9CF">
    <w:name w:val="DE2518DBF86B433FB5A3E3EBD20FB9CF"/>
  </w:style>
  <w:style w:type="paragraph" w:customStyle="1" w:styleId="6A05925537454207BB7B35F0CB441F83">
    <w:name w:val="6A05925537454207BB7B35F0CB441F83"/>
  </w:style>
  <w:style w:type="paragraph" w:customStyle="1" w:styleId="9ECCDDF7283D4E36A56C56EC854CE6D9">
    <w:name w:val="9ECCDDF7283D4E36A56C56EC854CE6D9"/>
  </w:style>
  <w:style w:type="paragraph" w:customStyle="1" w:styleId="A986694890104A159776FE69AF3F8359">
    <w:name w:val="A986694890104A159776FE69AF3F8359"/>
  </w:style>
  <w:style w:type="paragraph" w:customStyle="1" w:styleId="E1426B4186404D1C9DFF6C998308D999">
    <w:name w:val="E1426B4186404D1C9DFF6C998308D999"/>
  </w:style>
  <w:style w:type="paragraph" w:customStyle="1" w:styleId="233C9F9700F84C289E21B0065A5EC959">
    <w:name w:val="233C9F9700F84C289E21B0065A5EC959"/>
  </w:style>
  <w:style w:type="paragraph" w:customStyle="1" w:styleId="D5C76CC292E94757B389E9CE50B42399">
    <w:name w:val="D5C76CC292E94757B389E9CE50B42399"/>
  </w:style>
  <w:style w:type="paragraph" w:customStyle="1" w:styleId="77B27AC660F64A3EBC06C1BF1BFC4A5A">
    <w:name w:val="77B27AC660F64A3EBC06C1BF1BFC4A5A"/>
  </w:style>
  <w:style w:type="paragraph" w:customStyle="1" w:styleId="768460698FBE47B5BDB9589359A61672">
    <w:name w:val="768460698FBE47B5BDB9589359A61672"/>
  </w:style>
  <w:style w:type="paragraph" w:customStyle="1" w:styleId="48B754A46DEB48628D8472CAD96634D1">
    <w:name w:val="48B754A46DEB48628D8472CAD96634D1"/>
  </w:style>
  <w:style w:type="paragraph" w:customStyle="1" w:styleId="7D9FEFA8762846B99E37BC06AD2FB91C">
    <w:name w:val="7D9FEFA8762846B99E37BC06AD2FB91C"/>
    <w:rsid w:val="00077637"/>
  </w:style>
  <w:style w:type="paragraph" w:customStyle="1" w:styleId="9BF5E9B041D64072BE695FB62C78DDBD">
    <w:name w:val="9BF5E9B041D64072BE695FB62C78DDBD"/>
    <w:rsid w:val="00077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71C-5BB0-4848-8722-4796F7640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FD8D4-26CE-4563-A302-539D4E94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201027 EEHT Economic Recovery Draft report</Template>
  <TotalTime>16</TotalTime>
  <Pages>6</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Links>
    <vt:vector size="126" baseType="variant">
      <vt:variant>
        <vt:i4>5505053</vt:i4>
      </vt:variant>
      <vt:variant>
        <vt:i4>63</vt:i4>
      </vt:variant>
      <vt:variant>
        <vt:i4>0</vt:i4>
      </vt:variant>
      <vt:variant>
        <vt:i4>5</vt:i4>
      </vt:variant>
      <vt:variant>
        <vt:lpwstr>https://protect-eu.mimecast.com/s/oT5rClO6Ef1R4Z6hG5LiW/</vt:lpwstr>
      </vt:variant>
      <vt:variant>
        <vt:lpwstr/>
      </vt:variant>
      <vt:variant>
        <vt:i4>2883708</vt:i4>
      </vt:variant>
      <vt:variant>
        <vt:i4>60</vt:i4>
      </vt:variant>
      <vt:variant>
        <vt:i4>0</vt:i4>
      </vt:variant>
      <vt:variant>
        <vt:i4>5</vt:i4>
      </vt:variant>
      <vt:variant>
        <vt:lpwstr>https://www.local.gov.uk/parliament/briefings-and-responses/lga-submission-consultation-phasing-out-fossil-fuel</vt:lpwstr>
      </vt:variant>
      <vt:variant>
        <vt:lpwstr/>
      </vt:variant>
      <vt:variant>
        <vt:i4>6029324</vt:i4>
      </vt:variant>
      <vt:variant>
        <vt:i4>57</vt:i4>
      </vt:variant>
      <vt:variant>
        <vt:i4>0</vt:i4>
      </vt:variant>
      <vt:variant>
        <vt:i4>5</vt:i4>
      </vt:variant>
      <vt:variant>
        <vt:lpwstr>https://www.local.gov.uk/parliament/briefings-and-responses/lga-submission-governments-consultation-phasing-out-installation</vt:lpwstr>
      </vt:variant>
      <vt:variant>
        <vt:lpwstr/>
      </vt:variant>
      <vt:variant>
        <vt:i4>1769524</vt:i4>
      </vt:variant>
      <vt:variant>
        <vt:i4>54</vt:i4>
      </vt:variant>
      <vt:variant>
        <vt:i4>0</vt:i4>
      </vt:variant>
      <vt:variant>
        <vt:i4>5</vt:i4>
      </vt:variant>
      <vt:variant>
        <vt:lpwstr>https://assets.publishing.service.gov.uk/government/uploads/system/uploads/attachment_data/file/1026459/Consultation-on-phasing-out-the-installation-of-fossil-fuel-heating-systems-in-businesses-and-public-buildings-off-the-gas-grid.pdf</vt:lpwstr>
      </vt:variant>
      <vt:variant>
        <vt:lpwstr/>
      </vt:variant>
      <vt:variant>
        <vt:i4>131074</vt:i4>
      </vt:variant>
      <vt:variant>
        <vt:i4>51</vt:i4>
      </vt:variant>
      <vt:variant>
        <vt:i4>0</vt:i4>
      </vt:variant>
      <vt:variant>
        <vt:i4>5</vt:i4>
      </vt:variant>
      <vt:variant>
        <vt:lpwstr>https://www.gov.uk/government/consultations/phasing-out-fossil-fuel-heating-in-homes-off-the-gas-grid</vt:lpwstr>
      </vt:variant>
      <vt:variant>
        <vt:lpwstr/>
      </vt:variant>
      <vt:variant>
        <vt:i4>5767248</vt:i4>
      </vt:variant>
      <vt:variant>
        <vt:i4>48</vt:i4>
      </vt:variant>
      <vt:variant>
        <vt:i4>0</vt:i4>
      </vt:variant>
      <vt:variant>
        <vt:i4>5</vt:i4>
      </vt:variant>
      <vt:variant>
        <vt:lpwstr>https://www.local.gov.uk/parliament/briefings-and-responses/lga-response-future-transport-regulatory-review-zero-emission</vt:lpwstr>
      </vt:variant>
      <vt:variant>
        <vt:lpwstr/>
      </vt:variant>
      <vt:variant>
        <vt:i4>6684717</vt:i4>
      </vt:variant>
      <vt:variant>
        <vt:i4>45</vt:i4>
      </vt:variant>
      <vt:variant>
        <vt:i4>0</vt:i4>
      </vt:variant>
      <vt:variant>
        <vt:i4>5</vt:i4>
      </vt:variant>
      <vt:variant>
        <vt:lpwstr>https://www.gov.uk/government/news/olympic-gold-medallist-and-cyclist-chris-boardman-to-lead-governments-new-active-travel-body</vt:lpwstr>
      </vt:variant>
      <vt:variant>
        <vt:lpwstr/>
      </vt:variant>
      <vt:variant>
        <vt:i4>5439504</vt:i4>
      </vt:variant>
      <vt:variant>
        <vt:i4>42</vt:i4>
      </vt:variant>
      <vt:variant>
        <vt:i4>0</vt:i4>
      </vt:variant>
      <vt:variant>
        <vt:i4>5</vt:i4>
      </vt:variant>
      <vt:variant>
        <vt:lpwstr>https://www.local.gov.uk/publications/creating-resilient-and-revitalised-high-streets-new-normal</vt:lpwstr>
      </vt:variant>
      <vt:variant>
        <vt:lpwstr/>
      </vt:variant>
      <vt:variant>
        <vt:i4>5505094</vt:i4>
      </vt:variant>
      <vt:variant>
        <vt:i4>39</vt:i4>
      </vt:variant>
      <vt:variant>
        <vt:i4>0</vt:i4>
      </vt:variant>
      <vt:variant>
        <vt:i4>5</vt:i4>
      </vt:variant>
      <vt:variant>
        <vt:lpwstr>https://www.local.gov.uk/publications/public-private-partnerships-driving-growth-building-resilience</vt:lpwstr>
      </vt:variant>
      <vt:variant>
        <vt:lpwstr/>
      </vt:variant>
      <vt:variant>
        <vt:i4>5308436</vt:i4>
      </vt:variant>
      <vt:variant>
        <vt:i4>36</vt:i4>
      </vt:variant>
      <vt:variant>
        <vt:i4>0</vt:i4>
      </vt:variant>
      <vt:variant>
        <vt:i4>5</vt:i4>
      </vt:variant>
      <vt:variant>
        <vt:lpwstr>https://www.local.gov.uk/publications/supporting-councils-business-engagement</vt:lpwstr>
      </vt:variant>
      <vt:variant>
        <vt:lpwstr/>
      </vt:variant>
      <vt:variant>
        <vt:i4>7471162</vt:i4>
      </vt:variant>
      <vt:variant>
        <vt:i4>33</vt:i4>
      </vt:variant>
      <vt:variant>
        <vt:i4>0</vt:i4>
      </vt:variant>
      <vt:variant>
        <vt:i4>5</vt:i4>
      </vt:variant>
      <vt:variant>
        <vt:lpwstr>https://www.local.gov.uk/parliament/briefings-and-responses/house-commons-insecurity-private-rental-market-january-2022</vt:lpwstr>
      </vt:variant>
      <vt:variant>
        <vt:lpwstr/>
      </vt:variant>
      <vt:variant>
        <vt:i4>6946850</vt:i4>
      </vt:variant>
      <vt:variant>
        <vt:i4>30</vt:i4>
      </vt:variant>
      <vt:variant>
        <vt:i4>0</vt:i4>
      </vt:variant>
      <vt:variant>
        <vt:i4>5</vt:i4>
      </vt:variant>
      <vt:variant>
        <vt:lpwstr>https://www.local.gov.uk/parliament/briefings-and-responses/house-commons-debate-role-developers-housebuilders-and</vt:lpwstr>
      </vt:variant>
      <vt:variant>
        <vt:lpwstr/>
      </vt:variant>
      <vt:variant>
        <vt:i4>6488172</vt:i4>
      </vt:variant>
      <vt:variant>
        <vt:i4>27</vt:i4>
      </vt:variant>
      <vt:variant>
        <vt:i4>0</vt:i4>
      </vt:variant>
      <vt:variant>
        <vt:i4>5</vt:i4>
      </vt:variant>
      <vt:variant>
        <vt:lpwstr>https://www.local.gov.uk/parliament/briefings-and-responses/house-commons-debate-access-affordable-housing-and-planning</vt:lpwstr>
      </vt:variant>
      <vt:variant>
        <vt:lpwstr/>
      </vt:variant>
      <vt:variant>
        <vt:i4>1245212</vt:i4>
      </vt:variant>
      <vt:variant>
        <vt:i4>24</vt:i4>
      </vt:variant>
      <vt:variant>
        <vt:i4>0</vt:i4>
      </vt:variant>
      <vt:variant>
        <vt:i4>5</vt:i4>
      </vt:variant>
      <vt:variant>
        <vt:lpwstr>https://lgaevents.local.gov.uk/lga/frontend/reg/thome.csp?pageID=475100&amp;eventID=1382&amp;CSPCHD=000001000000LTUvksb1NgHTSYn161UBR5_vegMZ2X$_wWFSka</vt:lpwstr>
      </vt:variant>
      <vt:variant>
        <vt:lpwstr/>
      </vt:variant>
      <vt:variant>
        <vt:i4>917577</vt:i4>
      </vt:variant>
      <vt:variant>
        <vt:i4>21</vt:i4>
      </vt:variant>
      <vt:variant>
        <vt:i4>0</vt:i4>
      </vt:variant>
      <vt:variant>
        <vt:i4>5</vt:i4>
      </vt:variant>
      <vt:variant>
        <vt:lpwstr>https://www.local.gov.uk/publications/voice-sector-supporting-rough-sleepers-time-national-crisis</vt:lpwstr>
      </vt:variant>
      <vt:variant>
        <vt:lpwstr/>
      </vt:variant>
      <vt:variant>
        <vt:i4>6422577</vt:i4>
      </vt:variant>
      <vt:variant>
        <vt:i4>18</vt:i4>
      </vt:variant>
      <vt:variant>
        <vt:i4>0</vt:i4>
      </vt:variant>
      <vt:variant>
        <vt:i4>5</vt:i4>
      </vt:variant>
      <vt:variant>
        <vt:lpwstr>https://committees.parliament.uk/writtenevidence/40435/pdf/</vt:lpwstr>
      </vt:variant>
      <vt:variant>
        <vt:lpwstr/>
      </vt:variant>
      <vt:variant>
        <vt:i4>6881340</vt:i4>
      </vt:variant>
      <vt:variant>
        <vt:i4>15</vt:i4>
      </vt:variant>
      <vt:variant>
        <vt:i4>0</vt:i4>
      </vt:variant>
      <vt:variant>
        <vt:i4>5</vt:i4>
      </vt:variant>
      <vt:variant>
        <vt:lpwstr>https://local.gov.uk/topics/housing-and-planning/future-foundations</vt:lpwstr>
      </vt:variant>
      <vt:variant>
        <vt:lpwstr/>
      </vt:variant>
      <vt:variant>
        <vt:i4>2818175</vt:i4>
      </vt:variant>
      <vt:variant>
        <vt:i4>12</vt:i4>
      </vt:variant>
      <vt:variant>
        <vt:i4>0</vt:i4>
      </vt:variant>
      <vt:variant>
        <vt:i4>5</vt:i4>
      </vt:variant>
      <vt:variant>
        <vt:lpwstr>https://www.local.gov.uk/publications/building-post-pandemic-prosperity</vt:lpwstr>
      </vt:variant>
      <vt:variant>
        <vt:lpwstr/>
      </vt:variant>
      <vt:variant>
        <vt:i4>6029313</vt:i4>
      </vt:variant>
      <vt:variant>
        <vt:i4>9</vt:i4>
      </vt:variant>
      <vt:variant>
        <vt:i4>0</vt:i4>
      </vt:variant>
      <vt:variant>
        <vt:i4>5</vt:i4>
      </vt:variant>
      <vt:variant>
        <vt:lpwstr>https://committees.parliament.uk/work/1617/the-regulation-of-social-housing/publications/</vt:lpwstr>
      </vt:variant>
      <vt:variant>
        <vt:lpwstr/>
      </vt:variant>
      <vt:variant>
        <vt:i4>8060989</vt:i4>
      </vt:variant>
      <vt:variant>
        <vt:i4>6</vt:i4>
      </vt:variant>
      <vt:variant>
        <vt:i4>0</vt:i4>
      </vt:variant>
      <vt:variant>
        <vt:i4>5</vt:i4>
      </vt:variant>
      <vt:variant>
        <vt:lpwstr>https://www.local.gov.uk/parliament/briefings-and-responses/leasehold-reform-ground-rent-bill-second-reading-house-commons</vt:lpwstr>
      </vt:variant>
      <vt:variant>
        <vt:lpwstr/>
      </vt:variant>
      <vt:variant>
        <vt:i4>5439500</vt:i4>
      </vt:variant>
      <vt:variant>
        <vt:i4>3</vt:i4>
      </vt:variant>
      <vt:variant>
        <vt:i4>0</vt:i4>
      </vt:variant>
      <vt:variant>
        <vt:i4>5</vt:i4>
      </vt:variant>
      <vt:variant>
        <vt:lpwstr>https://www.local.gov.uk/housingadvisersprogramme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Emilia Peters</cp:lastModifiedBy>
  <cp:revision>31</cp:revision>
  <dcterms:created xsi:type="dcterms:W3CDTF">2022-01-27T08:23:00Z</dcterms:created>
  <dcterms:modified xsi:type="dcterms:W3CDTF">2022-01-27T18:03:00Z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